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E30" w:rsidRDefault="00304E30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304E30" w:rsidRDefault="00304E30">
      <w:pPr>
        <w:pStyle w:val="ConsPlusNormal"/>
        <w:jc w:val="both"/>
        <w:outlineLvl w:val="0"/>
      </w:pPr>
    </w:p>
    <w:p w:rsidR="00304E30" w:rsidRDefault="00304E30">
      <w:pPr>
        <w:pStyle w:val="ConsPlusTitle"/>
        <w:jc w:val="center"/>
        <w:outlineLvl w:val="0"/>
      </w:pPr>
      <w:r>
        <w:t>КОМИТЕТ ПО ЦЕНАМ И ТАРИФАМ МОСКОВСКОЙ ОБЛАСТИ</w:t>
      </w:r>
    </w:p>
    <w:p w:rsidR="00304E30" w:rsidRDefault="00304E30">
      <w:pPr>
        <w:pStyle w:val="ConsPlusTitle"/>
        <w:jc w:val="center"/>
      </w:pPr>
    </w:p>
    <w:p w:rsidR="00304E30" w:rsidRDefault="00304E30">
      <w:pPr>
        <w:pStyle w:val="ConsPlusTitle"/>
        <w:jc w:val="center"/>
      </w:pPr>
      <w:r>
        <w:t>РАСПОРЯЖЕНИЕ</w:t>
      </w:r>
    </w:p>
    <w:p w:rsidR="00304E30" w:rsidRDefault="00304E30">
      <w:pPr>
        <w:pStyle w:val="ConsPlusTitle"/>
        <w:jc w:val="center"/>
      </w:pPr>
      <w:r>
        <w:t>от 20 октября 2017 г. N 228-Р</w:t>
      </w:r>
    </w:p>
    <w:p w:rsidR="00304E30" w:rsidRDefault="00304E30">
      <w:pPr>
        <w:pStyle w:val="ConsPlusTitle"/>
        <w:jc w:val="center"/>
      </w:pPr>
    </w:p>
    <w:p w:rsidR="00304E30" w:rsidRDefault="00304E30">
      <w:pPr>
        <w:pStyle w:val="ConsPlusTitle"/>
        <w:jc w:val="center"/>
      </w:pPr>
      <w:r>
        <w:t>ОБ УСТАНОВЛЕНИИ ПЛАТЫ ЗА ПОДКЛЮЧЕНИЕ (ТЕХНОЛОГИЧЕСКОЕ</w:t>
      </w:r>
    </w:p>
    <w:p w:rsidR="00304E30" w:rsidRDefault="00304E30">
      <w:pPr>
        <w:pStyle w:val="ConsPlusTitle"/>
        <w:jc w:val="center"/>
      </w:pPr>
      <w:r>
        <w:t>ПРИСОЕДИНЕНИЕ) 14 ЖИЛЫХ ДОМОВ С МАКСИМАЛЬНЫМ РАСХОДОМ ГАЗА</w:t>
      </w:r>
    </w:p>
    <w:p w:rsidR="00304E30" w:rsidRDefault="00304E30">
      <w:pPr>
        <w:pStyle w:val="ConsPlusTitle"/>
        <w:jc w:val="center"/>
      </w:pPr>
      <w:r>
        <w:t>126,25 КУБИЧЕСКОГО МЕТРА В ЧАС, РАСПОЛОЖЕННЫХ НА ЗЕМЕЛЬНЫХ</w:t>
      </w:r>
    </w:p>
    <w:p w:rsidR="00304E30" w:rsidRDefault="00304E30">
      <w:pPr>
        <w:pStyle w:val="ConsPlusTitle"/>
        <w:jc w:val="center"/>
      </w:pPr>
      <w:r>
        <w:t>УЧАСТКАХ ПО АДРЕСУ: МОСКОВСКАЯ ОБЛАСТЬ, ДМИТРОВСКИЙ РАЙОН,</w:t>
      </w:r>
    </w:p>
    <w:p w:rsidR="00304E30" w:rsidRDefault="00304E30">
      <w:pPr>
        <w:pStyle w:val="ConsPlusTitle"/>
        <w:jc w:val="center"/>
      </w:pPr>
      <w:r>
        <w:t>Г/П ДЕДЕНЕВО, Д. ШУКОЛОВО, К СЕТЯМ ГАЗОРАСПРЕДЕЛЕНИЯ</w:t>
      </w:r>
    </w:p>
    <w:p w:rsidR="00304E30" w:rsidRDefault="00304E30">
      <w:pPr>
        <w:pStyle w:val="ConsPlusTitle"/>
        <w:jc w:val="center"/>
      </w:pPr>
      <w:r>
        <w:t>ГОСУДАРСТВЕННОГО УНИТАРНОГО ПРЕДПРИЯТИЯ ГАЗОВОГО ХОЗЯЙСТВА</w:t>
      </w:r>
    </w:p>
    <w:p w:rsidR="00304E30" w:rsidRDefault="00304E30">
      <w:pPr>
        <w:pStyle w:val="ConsPlusTitle"/>
        <w:jc w:val="center"/>
      </w:pPr>
      <w:r>
        <w:t>МОСКОВСКОЙ ОБЛАСТИ ПО ИНДИВИДУАЛЬНОМУ ПРОЕКТУ</w:t>
      </w:r>
    </w:p>
    <w:p w:rsidR="00304E30" w:rsidRDefault="00304E30">
      <w:pPr>
        <w:pStyle w:val="ConsPlusTitle"/>
        <w:jc w:val="center"/>
      </w:pPr>
      <w:r>
        <w:t>(ЗАЯВИТЕЛЬ - ДНП "КОТТЕДЖНЫЙ ПОСЕЛОК "ЦЕЛЕЕВО")</w:t>
      </w:r>
    </w:p>
    <w:p w:rsidR="00304E30" w:rsidRDefault="00304E30">
      <w:pPr>
        <w:pStyle w:val="ConsPlusNormal"/>
        <w:jc w:val="both"/>
      </w:pPr>
    </w:p>
    <w:p w:rsidR="00304E30" w:rsidRDefault="00304E30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31.03.1999 N 69-ФЗ "О газоснабжении в Российской Федерации", Основными </w:t>
      </w:r>
      <w:hyperlink r:id="rId7" w:history="1">
        <w:r>
          <w:rPr>
            <w:color w:val="0000FF"/>
          </w:rPr>
          <w:t>положениями</w:t>
        </w:r>
      </w:hyperlink>
      <w:r>
        <w:t xml:space="preserve"> формирования и государственного регулирования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Федерации, утвержденными постановлением Правительства Российской Федерации от 29.12.2000 N 1021, </w:t>
      </w:r>
      <w:hyperlink r:id="rId8" w:history="1">
        <w:r>
          <w:rPr>
            <w:color w:val="0000FF"/>
          </w:rPr>
          <w:t>Правилами</w:t>
        </w:r>
      </w:hyperlink>
      <w:r>
        <w:t xml:space="preserve"> подключения (технологического присоединения) объектов капитального строительства к сетям газораспределения, утвержденными постановлением Правительства Российской Федерации от 30.12.2013 N 1314, Методическими </w:t>
      </w:r>
      <w:hyperlink r:id="rId9" w:history="1">
        <w:r>
          <w:rPr>
            <w:color w:val="0000FF"/>
          </w:rPr>
          <w:t>указаниями</w:t>
        </w:r>
      </w:hyperlink>
      <w:r>
        <w:t xml:space="preserve"> по расчету размера платы за технологическое присоединение газоиспользующего оборудования к сетям газораспределения и (или) стандартизированных тарифных ставок, определяющих ее величину, утвержденными приказом ФСТ России от 28.04.2014 N 101-э/3,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Комитете по ценам и тарифам Московской области, утвержденным постановлением Правительства Московской области от 01.11.2011 N 1321/46, и на основании решения Правления Комитета по ценам и тарифам Московской области (протокол заседания от 13.10.2017 N 37):</w:t>
      </w:r>
    </w:p>
    <w:p w:rsidR="00304E30" w:rsidRDefault="00304E30">
      <w:pPr>
        <w:pStyle w:val="ConsPlusNormal"/>
        <w:spacing w:before="220"/>
        <w:ind w:firstLine="540"/>
        <w:jc w:val="both"/>
      </w:pPr>
      <w:r>
        <w:t xml:space="preserve">1. Установить </w:t>
      </w:r>
      <w:hyperlink w:anchor="P36" w:history="1">
        <w:r>
          <w:rPr>
            <w:color w:val="0000FF"/>
          </w:rPr>
          <w:t>плату</w:t>
        </w:r>
      </w:hyperlink>
      <w:r>
        <w:t xml:space="preserve"> за подключение (технологическое присоединение) 14 жилых домов с максимальным расходом газа 126,25 кубического метра в час, расположенных на земельных участках по адресу: Московская область, Дмитровский район, г/п Деденево, д. Шуколово, к сетям газораспределения Государственного унитарного предприятия газового хозяйства Московской области по индивидуальному проекту (заявитель - Дачное некоммерческое партнерство "Коттеджный поселок "Целеево") в размере 5676360 руб. (без учета НДС) в соответствии с приложением 1 к настоящему распоряжению.</w:t>
      </w:r>
    </w:p>
    <w:p w:rsidR="00304E30" w:rsidRDefault="00304E30">
      <w:pPr>
        <w:pStyle w:val="ConsPlusNormal"/>
        <w:spacing w:before="220"/>
        <w:ind w:firstLine="540"/>
        <w:jc w:val="both"/>
      </w:pPr>
      <w:r>
        <w:t xml:space="preserve">2. Технологическое присоединение осуществляется до границ земельных участков с кадастровыми номерами согласно </w:t>
      </w:r>
      <w:hyperlink w:anchor="P213" w:history="1">
        <w:r>
          <w:rPr>
            <w:color w:val="0000FF"/>
          </w:rPr>
          <w:t>приложению 2</w:t>
        </w:r>
      </w:hyperlink>
      <w:r>
        <w:t xml:space="preserve"> к настоящему распоряжению.</w:t>
      </w:r>
    </w:p>
    <w:p w:rsidR="00304E30" w:rsidRDefault="00304E30">
      <w:pPr>
        <w:pStyle w:val="ConsPlusNormal"/>
        <w:spacing w:before="220"/>
        <w:ind w:firstLine="540"/>
        <w:jc w:val="both"/>
      </w:pPr>
      <w:r>
        <w:t>3. Настоящее распоряжение подлежит официальному опубликованию (размещению) на сайте Комитета по ценам и тарифам Московской области в Интернет-портале Правительства Московской области.</w:t>
      </w:r>
    </w:p>
    <w:p w:rsidR="00304E30" w:rsidRDefault="00304E30">
      <w:pPr>
        <w:pStyle w:val="ConsPlusNormal"/>
        <w:spacing w:before="220"/>
        <w:ind w:firstLine="540"/>
        <w:jc w:val="both"/>
      </w:pPr>
      <w:r>
        <w:t>4. Настоящее распоряжение вступает в силу со дня его подписания.</w:t>
      </w:r>
    </w:p>
    <w:p w:rsidR="00304E30" w:rsidRDefault="00304E30">
      <w:pPr>
        <w:pStyle w:val="ConsPlusNormal"/>
        <w:spacing w:before="220"/>
        <w:ind w:firstLine="540"/>
        <w:jc w:val="both"/>
      </w:pPr>
      <w:r>
        <w:t>5. Контроль за выполнением настоящего распоряжения возложить на первого заместителя председателя Комитета по ценам и тарифам Московской области Алексеенко Н.В.</w:t>
      </w:r>
    </w:p>
    <w:p w:rsidR="00304E30" w:rsidRDefault="00304E30">
      <w:pPr>
        <w:pStyle w:val="ConsPlusNormal"/>
        <w:jc w:val="both"/>
      </w:pPr>
    </w:p>
    <w:p w:rsidR="00304E30" w:rsidRDefault="00304E30">
      <w:pPr>
        <w:pStyle w:val="ConsPlusNormal"/>
        <w:jc w:val="right"/>
      </w:pPr>
      <w:r>
        <w:t>Председатель Комитета по ценам</w:t>
      </w:r>
    </w:p>
    <w:p w:rsidR="00304E30" w:rsidRDefault="00304E30">
      <w:pPr>
        <w:pStyle w:val="ConsPlusNormal"/>
        <w:jc w:val="right"/>
      </w:pPr>
      <w:r>
        <w:t>и тарифам Московской области</w:t>
      </w:r>
    </w:p>
    <w:p w:rsidR="00304E30" w:rsidRDefault="00304E30">
      <w:pPr>
        <w:pStyle w:val="ConsPlusNormal"/>
        <w:jc w:val="right"/>
      </w:pPr>
      <w:r>
        <w:t>Н.С. Ушакова</w:t>
      </w:r>
    </w:p>
    <w:p w:rsidR="00304E30" w:rsidRDefault="00304E30">
      <w:pPr>
        <w:pStyle w:val="ConsPlusNormal"/>
        <w:jc w:val="both"/>
      </w:pPr>
    </w:p>
    <w:p w:rsidR="00304E30" w:rsidRDefault="00304E30">
      <w:pPr>
        <w:pStyle w:val="ConsPlusNormal"/>
        <w:jc w:val="both"/>
      </w:pPr>
    </w:p>
    <w:p w:rsidR="00304E30" w:rsidRDefault="00304E30">
      <w:pPr>
        <w:pStyle w:val="ConsPlusNormal"/>
        <w:jc w:val="both"/>
      </w:pPr>
    </w:p>
    <w:p w:rsidR="00304E30" w:rsidRDefault="00304E30">
      <w:pPr>
        <w:pStyle w:val="ConsPlusNormal"/>
        <w:jc w:val="both"/>
      </w:pPr>
    </w:p>
    <w:p w:rsidR="00304E30" w:rsidRDefault="00304E30">
      <w:pPr>
        <w:pStyle w:val="ConsPlusNormal"/>
        <w:jc w:val="both"/>
      </w:pPr>
    </w:p>
    <w:p w:rsidR="00304E30" w:rsidRDefault="00304E30">
      <w:pPr>
        <w:pStyle w:val="ConsPlusNormal"/>
        <w:jc w:val="right"/>
        <w:outlineLvl w:val="0"/>
      </w:pPr>
      <w:r>
        <w:t>Приложение 1</w:t>
      </w:r>
    </w:p>
    <w:p w:rsidR="00304E30" w:rsidRDefault="00304E30">
      <w:pPr>
        <w:pStyle w:val="ConsPlusNormal"/>
        <w:jc w:val="right"/>
      </w:pPr>
      <w:r>
        <w:t>к распоряжению Комитета</w:t>
      </w:r>
    </w:p>
    <w:p w:rsidR="00304E30" w:rsidRDefault="00304E30">
      <w:pPr>
        <w:pStyle w:val="ConsPlusNormal"/>
        <w:jc w:val="right"/>
      </w:pPr>
      <w:r>
        <w:t>по ценам и тарифам</w:t>
      </w:r>
    </w:p>
    <w:p w:rsidR="00304E30" w:rsidRDefault="00304E30">
      <w:pPr>
        <w:pStyle w:val="ConsPlusNormal"/>
        <w:jc w:val="right"/>
      </w:pPr>
      <w:r>
        <w:t>Московской области</w:t>
      </w:r>
    </w:p>
    <w:p w:rsidR="00304E30" w:rsidRDefault="00304E30">
      <w:pPr>
        <w:pStyle w:val="ConsPlusNormal"/>
        <w:jc w:val="right"/>
      </w:pPr>
      <w:r>
        <w:t>от 20 октября 2017 г. N 228-Р</w:t>
      </w:r>
    </w:p>
    <w:p w:rsidR="00304E30" w:rsidRDefault="00304E30">
      <w:pPr>
        <w:pStyle w:val="ConsPlusNormal"/>
        <w:jc w:val="both"/>
      </w:pPr>
    </w:p>
    <w:p w:rsidR="00304E30" w:rsidRDefault="00304E30">
      <w:pPr>
        <w:pStyle w:val="ConsPlusTitle"/>
        <w:jc w:val="center"/>
      </w:pPr>
      <w:bookmarkStart w:id="0" w:name="P36"/>
      <w:bookmarkEnd w:id="0"/>
      <w:r>
        <w:t>ПЛАТА</w:t>
      </w:r>
    </w:p>
    <w:p w:rsidR="00304E30" w:rsidRDefault="00304E30">
      <w:pPr>
        <w:pStyle w:val="ConsPlusTitle"/>
        <w:jc w:val="center"/>
      </w:pPr>
      <w:r>
        <w:t>ЗА ПОДКЛЮЧЕНИЕ (ТЕХНОЛОГИЧЕСКОЕ ПРИСОЕДИНЕНИЕ) 14 ЖИЛЫХ</w:t>
      </w:r>
    </w:p>
    <w:p w:rsidR="00304E30" w:rsidRDefault="00304E30">
      <w:pPr>
        <w:pStyle w:val="ConsPlusTitle"/>
        <w:jc w:val="center"/>
      </w:pPr>
      <w:r>
        <w:t>ДОМОВ С МАКСИМАЛЬНЫМ РАСХОДОМ ГАЗА 126,25 КУБИЧЕСКОГО МЕТРА</w:t>
      </w:r>
    </w:p>
    <w:p w:rsidR="00304E30" w:rsidRDefault="00304E30">
      <w:pPr>
        <w:pStyle w:val="ConsPlusTitle"/>
        <w:jc w:val="center"/>
      </w:pPr>
      <w:r>
        <w:t>В ЧАС, РАСПОЛОЖЕННЫХ НА ЗЕМЕЛЬНЫХ УЧАСТКАХ ПО АДРЕСУ:</w:t>
      </w:r>
    </w:p>
    <w:p w:rsidR="00304E30" w:rsidRDefault="00304E30">
      <w:pPr>
        <w:pStyle w:val="ConsPlusTitle"/>
        <w:jc w:val="center"/>
      </w:pPr>
      <w:r>
        <w:t>МОСКОВСКАЯ ОБЛАСТЬ, ДМИТРОВСКИЙ РАЙОН, Г/П ДЕДЕНЕВО,</w:t>
      </w:r>
    </w:p>
    <w:p w:rsidR="00304E30" w:rsidRDefault="00304E30">
      <w:pPr>
        <w:pStyle w:val="ConsPlusTitle"/>
        <w:jc w:val="center"/>
      </w:pPr>
      <w:r>
        <w:t>Д. ШУКОЛОВО, К СЕТЯМ ГАЗОРАСПРЕДЕЛЕНИЯ ГОСУДАРСТВЕННОГО</w:t>
      </w:r>
    </w:p>
    <w:p w:rsidR="00304E30" w:rsidRDefault="00304E30">
      <w:pPr>
        <w:pStyle w:val="ConsPlusTitle"/>
        <w:jc w:val="center"/>
      </w:pPr>
      <w:r>
        <w:t>УНИТАРНОГО ПРЕДПРИЯТИЯ ГАЗОВОГО ХОЗЯЙСТВА МОСКОВСКОЙ ОБЛАСТИ</w:t>
      </w:r>
    </w:p>
    <w:p w:rsidR="00304E30" w:rsidRDefault="00304E30">
      <w:pPr>
        <w:pStyle w:val="ConsPlusTitle"/>
        <w:jc w:val="center"/>
      </w:pPr>
      <w:r>
        <w:t>ПО ИНДИВИДУАЛЬНОМУ ПРОЕКТУ (ЗАЯВИТЕЛЬ - ДНП "КОТТЕДЖНЫЙ</w:t>
      </w:r>
    </w:p>
    <w:p w:rsidR="00304E30" w:rsidRDefault="00304E30">
      <w:pPr>
        <w:pStyle w:val="ConsPlusTitle"/>
        <w:jc w:val="center"/>
      </w:pPr>
      <w:r>
        <w:t>ПОСЕЛОК "ЦЕЛЕЕВО")</w:t>
      </w:r>
    </w:p>
    <w:p w:rsidR="00304E30" w:rsidRDefault="00304E3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5443"/>
        <w:gridCol w:w="1982"/>
      </w:tblGrid>
      <w:tr w:rsidR="00304E30">
        <w:tc>
          <w:tcPr>
            <w:tcW w:w="1020" w:type="dxa"/>
          </w:tcPr>
          <w:p w:rsidR="00304E30" w:rsidRDefault="00304E30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443" w:type="dxa"/>
          </w:tcPr>
          <w:p w:rsidR="00304E30" w:rsidRDefault="00304E30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982" w:type="dxa"/>
          </w:tcPr>
          <w:p w:rsidR="00304E30" w:rsidRDefault="00304E30">
            <w:pPr>
              <w:pStyle w:val="ConsPlusNormal"/>
              <w:jc w:val="center"/>
            </w:pPr>
            <w:r>
              <w:t>Планируемые расходы, тыс. руб.</w:t>
            </w:r>
          </w:p>
        </w:tc>
      </w:tr>
      <w:tr w:rsidR="00304E30">
        <w:tc>
          <w:tcPr>
            <w:tcW w:w="1020" w:type="dxa"/>
          </w:tcPr>
          <w:p w:rsidR="00304E30" w:rsidRDefault="00304E3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43" w:type="dxa"/>
          </w:tcPr>
          <w:p w:rsidR="00304E30" w:rsidRDefault="00304E3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2" w:type="dxa"/>
          </w:tcPr>
          <w:p w:rsidR="00304E30" w:rsidRDefault="00304E30">
            <w:pPr>
              <w:pStyle w:val="ConsPlusNormal"/>
              <w:jc w:val="center"/>
            </w:pPr>
            <w:r>
              <w:t>3</w:t>
            </w:r>
          </w:p>
        </w:tc>
      </w:tr>
      <w:tr w:rsidR="00304E30">
        <w:tc>
          <w:tcPr>
            <w:tcW w:w="1020" w:type="dxa"/>
          </w:tcPr>
          <w:p w:rsidR="00304E30" w:rsidRDefault="00304E30">
            <w:pPr>
              <w:pStyle w:val="ConsPlusNormal"/>
            </w:pPr>
            <w:r>
              <w:t>1</w:t>
            </w:r>
          </w:p>
        </w:tc>
        <w:tc>
          <w:tcPr>
            <w:tcW w:w="5443" w:type="dxa"/>
          </w:tcPr>
          <w:p w:rsidR="00304E30" w:rsidRDefault="00304E30">
            <w:pPr>
              <w:pStyle w:val="ConsPlusNormal"/>
            </w:pPr>
            <w:r>
              <w:t>Расходы на разработку проектной документации</w:t>
            </w:r>
          </w:p>
        </w:tc>
        <w:tc>
          <w:tcPr>
            <w:tcW w:w="1982" w:type="dxa"/>
          </w:tcPr>
          <w:p w:rsidR="00304E30" w:rsidRDefault="00304E30">
            <w:pPr>
              <w:pStyle w:val="ConsPlusNormal"/>
            </w:pPr>
            <w:r>
              <w:t>1620,64</w:t>
            </w:r>
          </w:p>
        </w:tc>
      </w:tr>
      <w:tr w:rsidR="00304E30">
        <w:tc>
          <w:tcPr>
            <w:tcW w:w="1020" w:type="dxa"/>
          </w:tcPr>
          <w:p w:rsidR="00304E30" w:rsidRDefault="00304E30">
            <w:pPr>
              <w:pStyle w:val="ConsPlusNormal"/>
            </w:pPr>
            <w:r>
              <w:t>2</w:t>
            </w:r>
          </w:p>
        </w:tc>
        <w:tc>
          <w:tcPr>
            <w:tcW w:w="5443" w:type="dxa"/>
          </w:tcPr>
          <w:p w:rsidR="00304E30" w:rsidRDefault="00304E30">
            <w:pPr>
              <w:pStyle w:val="ConsPlusNormal"/>
            </w:pPr>
            <w:r>
              <w:t>Расходы на выполнение технических условий, в т.ч.</w:t>
            </w:r>
          </w:p>
        </w:tc>
        <w:tc>
          <w:tcPr>
            <w:tcW w:w="1982" w:type="dxa"/>
          </w:tcPr>
          <w:p w:rsidR="00304E30" w:rsidRDefault="00304E30">
            <w:pPr>
              <w:pStyle w:val="ConsPlusNormal"/>
            </w:pPr>
            <w:r>
              <w:t>3185,54</w:t>
            </w:r>
          </w:p>
        </w:tc>
      </w:tr>
      <w:tr w:rsidR="00304E30">
        <w:tc>
          <w:tcPr>
            <w:tcW w:w="1020" w:type="dxa"/>
          </w:tcPr>
          <w:p w:rsidR="00304E30" w:rsidRDefault="00304E30">
            <w:pPr>
              <w:pStyle w:val="ConsPlusNormal"/>
            </w:pPr>
            <w:r>
              <w:t>2.1</w:t>
            </w:r>
          </w:p>
        </w:tc>
        <w:tc>
          <w:tcPr>
            <w:tcW w:w="5443" w:type="dxa"/>
          </w:tcPr>
          <w:p w:rsidR="00304E30" w:rsidRDefault="00304E30">
            <w:pPr>
              <w:pStyle w:val="ConsPlusNormal"/>
            </w:pPr>
            <w:r>
              <w:t>Строительство (реконструкция) стальных газопроводов</w:t>
            </w:r>
          </w:p>
        </w:tc>
        <w:tc>
          <w:tcPr>
            <w:tcW w:w="1982" w:type="dxa"/>
          </w:tcPr>
          <w:p w:rsidR="00304E30" w:rsidRDefault="00304E30">
            <w:pPr>
              <w:pStyle w:val="ConsPlusNormal"/>
            </w:pPr>
            <w:r>
              <w:t>731,28</w:t>
            </w:r>
          </w:p>
        </w:tc>
      </w:tr>
      <w:tr w:rsidR="00304E30">
        <w:tc>
          <w:tcPr>
            <w:tcW w:w="1020" w:type="dxa"/>
          </w:tcPr>
          <w:p w:rsidR="00304E30" w:rsidRDefault="00304E30">
            <w:pPr>
              <w:pStyle w:val="ConsPlusNormal"/>
            </w:pPr>
            <w:r>
              <w:t>2.1.1</w:t>
            </w:r>
          </w:p>
        </w:tc>
        <w:tc>
          <w:tcPr>
            <w:tcW w:w="5443" w:type="dxa"/>
          </w:tcPr>
          <w:p w:rsidR="00304E30" w:rsidRDefault="00304E30">
            <w:pPr>
              <w:pStyle w:val="ConsPlusNormal"/>
            </w:pPr>
            <w:r>
              <w:t>Наземная (надземная) прокладка</w:t>
            </w:r>
          </w:p>
        </w:tc>
        <w:tc>
          <w:tcPr>
            <w:tcW w:w="1982" w:type="dxa"/>
          </w:tcPr>
          <w:p w:rsidR="00304E30" w:rsidRDefault="00304E30">
            <w:pPr>
              <w:pStyle w:val="ConsPlusNormal"/>
            </w:pPr>
            <w:r>
              <w:t>44,27</w:t>
            </w:r>
          </w:p>
        </w:tc>
      </w:tr>
      <w:tr w:rsidR="00304E30">
        <w:tc>
          <w:tcPr>
            <w:tcW w:w="1020" w:type="dxa"/>
          </w:tcPr>
          <w:p w:rsidR="00304E30" w:rsidRDefault="00304E30">
            <w:pPr>
              <w:pStyle w:val="ConsPlusNormal"/>
            </w:pPr>
            <w:r>
              <w:t>2.1.1.1</w:t>
            </w:r>
          </w:p>
        </w:tc>
        <w:tc>
          <w:tcPr>
            <w:tcW w:w="5443" w:type="dxa"/>
          </w:tcPr>
          <w:p w:rsidR="00304E30" w:rsidRDefault="00304E30">
            <w:pPr>
              <w:pStyle w:val="ConsPlusNormal"/>
            </w:pPr>
            <w:r>
              <w:t>158 мм и менее</w:t>
            </w:r>
          </w:p>
        </w:tc>
        <w:tc>
          <w:tcPr>
            <w:tcW w:w="1982" w:type="dxa"/>
          </w:tcPr>
          <w:p w:rsidR="00304E30" w:rsidRDefault="00304E30">
            <w:pPr>
              <w:pStyle w:val="ConsPlusNormal"/>
            </w:pPr>
            <w:r>
              <w:t>44,27</w:t>
            </w:r>
          </w:p>
        </w:tc>
      </w:tr>
      <w:tr w:rsidR="00304E30">
        <w:tc>
          <w:tcPr>
            <w:tcW w:w="1020" w:type="dxa"/>
          </w:tcPr>
          <w:p w:rsidR="00304E30" w:rsidRDefault="00304E30">
            <w:pPr>
              <w:pStyle w:val="ConsPlusNormal"/>
            </w:pPr>
            <w:r>
              <w:t>2.1.1.2</w:t>
            </w:r>
          </w:p>
        </w:tc>
        <w:tc>
          <w:tcPr>
            <w:tcW w:w="5443" w:type="dxa"/>
          </w:tcPr>
          <w:p w:rsidR="00304E30" w:rsidRDefault="00304E30">
            <w:pPr>
              <w:pStyle w:val="ConsPlusNormal"/>
            </w:pPr>
            <w:r>
              <w:t>159-218 мм</w:t>
            </w:r>
          </w:p>
        </w:tc>
        <w:tc>
          <w:tcPr>
            <w:tcW w:w="1982" w:type="dxa"/>
          </w:tcPr>
          <w:p w:rsidR="00304E30" w:rsidRDefault="00304E30">
            <w:pPr>
              <w:pStyle w:val="ConsPlusNormal"/>
            </w:pPr>
          </w:p>
        </w:tc>
      </w:tr>
      <w:tr w:rsidR="00304E30">
        <w:tc>
          <w:tcPr>
            <w:tcW w:w="1020" w:type="dxa"/>
          </w:tcPr>
          <w:p w:rsidR="00304E30" w:rsidRDefault="00304E30">
            <w:pPr>
              <w:pStyle w:val="ConsPlusNormal"/>
            </w:pPr>
            <w:r>
              <w:t>2.1.1.3</w:t>
            </w:r>
          </w:p>
        </w:tc>
        <w:tc>
          <w:tcPr>
            <w:tcW w:w="5443" w:type="dxa"/>
          </w:tcPr>
          <w:p w:rsidR="00304E30" w:rsidRDefault="00304E30">
            <w:pPr>
              <w:pStyle w:val="ConsPlusNormal"/>
            </w:pPr>
            <w:r>
              <w:t>219-272 мм</w:t>
            </w:r>
          </w:p>
        </w:tc>
        <w:tc>
          <w:tcPr>
            <w:tcW w:w="1982" w:type="dxa"/>
          </w:tcPr>
          <w:p w:rsidR="00304E30" w:rsidRDefault="00304E30">
            <w:pPr>
              <w:pStyle w:val="ConsPlusNormal"/>
            </w:pPr>
          </w:p>
        </w:tc>
      </w:tr>
      <w:tr w:rsidR="00304E30">
        <w:tc>
          <w:tcPr>
            <w:tcW w:w="1020" w:type="dxa"/>
          </w:tcPr>
          <w:p w:rsidR="00304E30" w:rsidRDefault="00304E30">
            <w:pPr>
              <w:pStyle w:val="ConsPlusNormal"/>
            </w:pPr>
            <w:r>
              <w:t>2.1.1.4</w:t>
            </w:r>
          </w:p>
        </w:tc>
        <w:tc>
          <w:tcPr>
            <w:tcW w:w="5443" w:type="dxa"/>
          </w:tcPr>
          <w:p w:rsidR="00304E30" w:rsidRDefault="00304E30">
            <w:pPr>
              <w:pStyle w:val="ConsPlusNormal"/>
            </w:pPr>
            <w:r>
              <w:t>273-324 мм</w:t>
            </w:r>
          </w:p>
        </w:tc>
        <w:tc>
          <w:tcPr>
            <w:tcW w:w="1982" w:type="dxa"/>
          </w:tcPr>
          <w:p w:rsidR="00304E30" w:rsidRDefault="00304E30">
            <w:pPr>
              <w:pStyle w:val="ConsPlusNormal"/>
            </w:pPr>
          </w:p>
        </w:tc>
      </w:tr>
      <w:tr w:rsidR="00304E30">
        <w:tc>
          <w:tcPr>
            <w:tcW w:w="1020" w:type="dxa"/>
          </w:tcPr>
          <w:p w:rsidR="00304E30" w:rsidRDefault="00304E30">
            <w:pPr>
              <w:pStyle w:val="ConsPlusNormal"/>
            </w:pPr>
            <w:r>
              <w:t>2.1.1.5</w:t>
            </w:r>
          </w:p>
        </w:tc>
        <w:tc>
          <w:tcPr>
            <w:tcW w:w="5443" w:type="dxa"/>
          </w:tcPr>
          <w:p w:rsidR="00304E30" w:rsidRDefault="00304E30">
            <w:pPr>
              <w:pStyle w:val="ConsPlusNormal"/>
            </w:pPr>
            <w:r>
              <w:t>325-425 мм</w:t>
            </w:r>
          </w:p>
        </w:tc>
        <w:tc>
          <w:tcPr>
            <w:tcW w:w="1982" w:type="dxa"/>
          </w:tcPr>
          <w:p w:rsidR="00304E30" w:rsidRDefault="00304E30">
            <w:pPr>
              <w:pStyle w:val="ConsPlusNormal"/>
            </w:pPr>
          </w:p>
        </w:tc>
      </w:tr>
      <w:tr w:rsidR="00304E30">
        <w:tc>
          <w:tcPr>
            <w:tcW w:w="1020" w:type="dxa"/>
          </w:tcPr>
          <w:p w:rsidR="00304E30" w:rsidRDefault="00304E30">
            <w:pPr>
              <w:pStyle w:val="ConsPlusNormal"/>
            </w:pPr>
            <w:r>
              <w:t>2.1.1.6</w:t>
            </w:r>
          </w:p>
        </w:tc>
        <w:tc>
          <w:tcPr>
            <w:tcW w:w="5443" w:type="dxa"/>
          </w:tcPr>
          <w:p w:rsidR="00304E30" w:rsidRDefault="00304E30">
            <w:pPr>
              <w:pStyle w:val="ConsPlusNormal"/>
            </w:pPr>
            <w:r>
              <w:t>426-529 мм</w:t>
            </w:r>
          </w:p>
        </w:tc>
        <w:tc>
          <w:tcPr>
            <w:tcW w:w="1982" w:type="dxa"/>
          </w:tcPr>
          <w:p w:rsidR="00304E30" w:rsidRDefault="00304E30">
            <w:pPr>
              <w:pStyle w:val="ConsPlusNormal"/>
            </w:pPr>
          </w:p>
        </w:tc>
      </w:tr>
      <w:tr w:rsidR="00304E30">
        <w:tc>
          <w:tcPr>
            <w:tcW w:w="1020" w:type="dxa"/>
          </w:tcPr>
          <w:p w:rsidR="00304E30" w:rsidRDefault="00304E30">
            <w:pPr>
              <w:pStyle w:val="ConsPlusNormal"/>
            </w:pPr>
            <w:r>
              <w:t>2.1.1.7</w:t>
            </w:r>
          </w:p>
        </w:tc>
        <w:tc>
          <w:tcPr>
            <w:tcW w:w="5443" w:type="dxa"/>
          </w:tcPr>
          <w:p w:rsidR="00304E30" w:rsidRDefault="00304E30">
            <w:pPr>
              <w:pStyle w:val="ConsPlusNormal"/>
            </w:pPr>
            <w:r>
              <w:t>530 мм и выше</w:t>
            </w:r>
          </w:p>
        </w:tc>
        <w:tc>
          <w:tcPr>
            <w:tcW w:w="1982" w:type="dxa"/>
          </w:tcPr>
          <w:p w:rsidR="00304E30" w:rsidRDefault="00304E30">
            <w:pPr>
              <w:pStyle w:val="ConsPlusNormal"/>
            </w:pPr>
          </w:p>
        </w:tc>
      </w:tr>
      <w:tr w:rsidR="00304E30">
        <w:tc>
          <w:tcPr>
            <w:tcW w:w="1020" w:type="dxa"/>
          </w:tcPr>
          <w:p w:rsidR="00304E30" w:rsidRDefault="00304E30">
            <w:pPr>
              <w:pStyle w:val="ConsPlusNormal"/>
            </w:pPr>
            <w:r>
              <w:t>2.1.2</w:t>
            </w:r>
          </w:p>
        </w:tc>
        <w:tc>
          <w:tcPr>
            <w:tcW w:w="5443" w:type="dxa"/>
          </w:tcPr>
          <w:p w:rsidR="00304E30" w:rsidRDefault="00304E30">
            <w:pPr>
              <w:pStyle w:val="ConsPlusNormal"/>
            </w:pPr>
            <w:r>
              <w:t>Подземная прокладка</w:t>
            </w:r>
          </w:p>
        </w:tc>
        <w:tc>
          <w:tcPr>
            <w:tcW w:w="1982" w:type="dxa"/>
          </w:tcPr>
          <w:p w:rsidR="00304E30" w:rsidRDefault="00304E30">
            <w:pPr>
              <w:pStyle w:val="ConsPlusNormal"/>
            </w:pPr>
            <w:r>
              <w:t>687,01</w:t>
            </w:r>
          </w:p>
        </w:tc>
      </w:tr>
      <w:tr w:rsidR="00304E30">
        <w:tc>
          <w:tcPr>
            <w:tcW w:w="1020" w:type="dxa"/>
          </w:tcPr>
          <w:p w:rsidR="00304E30" w:rsidRDefault="00304E30">
            <w:pPr>
              <w:pStyle w:val="ConsPlusNormal"/>
            </w:pPr>
            <w:r>
              <w:t>2.1.2.1</w:t>
            </w:r>
          </w:p>
        </w:tc>
        <w:tc>
          <w:tcPr>
            <w:tcW w:w="5443" w:type="dxa"/>
          </w:tcPr>
          <w:p w:rsidR="00304E30" w:rsidRDefault="00304E30">
            <w:pPr>
              <w:pStyle w:val="ConsPlusNormal"/>
            </w:pPr>
            <w:r>
              <w:t>158 мм и менее</w:t>
            </w:r>
          </w:p>
        </w:tc>
        <w:tc>
          <w:tcPr>
            <w:tcW w:w="1982" w:type="dxa"/>
          </w:tcPr>
          <w:p w:rsidR="00304E30" w:rsidRDefault="00304E30">
            <w:pPr>
              <w:pStyle w:val="ConsPlusNormal"/>
            </w:pPr>
            <w:r>
              <w:t>687,01</w:t>
            </w:r>
          </w:p>
        </w:tc>
      </w:tr>
      <w:tr w:rsidR="00304E30">
        <w:tc>
          <w:tcPr>
            <w:tcW w:w="1020" w:type="dxa"/>
          </w:tcPr>
          <w:p w:rsidR="00304E30" w:rsidRDefault="00304E30">
            <w:pPr>
              <w:pStyle w:val="ConsPlusNormal"/>
            </w:pPr>
            <w:r>
              <w:t>2.1.2.2</w:t>
            </w:r>
          </w:p>
        </w:tc>
        <w:tc>
          <w:tcPr>
            <w:tcW w:w="5443" w:type="dxa"/>
          </w:tcPr>
          <w:p w:rsidR="00304E30" w:rsidRDefault="00304E30">
            <w:pPr>
              <w:pStyle w:val="ConsPlusNormal"/>
            </w:pPr>
            <w:r>
              <w:t>159-218 мм</w:t>
            </w:r>
          </w:p>
        </w:tc>
        <w:tc>
          <w:tcPr>
            <w:tcW w:w="1982" w:type="dxa"/>
          </w:tcPr>
          <w:p w:rsidR="00304E30" w:rsidRDefault="00304E30">
            <w:pPr>
              <w:pStyle w:val="ConsPlusNormal"/>
            </w:pPr>
          </w:p>
        </w:tc>
      </w:tr>
      <w:tr w:rsidR="00304E30">
        <w:tc>
          <w:tcPr>
            <w:tcW w:w="1020" w:type="dxa"/>
          </w:tcPr>
          <w:p w:rsidR="00304E30" w:rsidRDefault="00304E30">
            <w:pPr>
              <w:pStyle w:val="ConsPlusNormal"/>
            </w:pPr>
            <w:r>
              <w:t>2.1.2.3</w:t>
            </w:r>
          </w:p>
        </w:tc>
        <w:tc>
          <w:tcPr>
            <w:tcW w:w="5443" w:type="dxa"/>
          </w:tcPr>
          <w:p w:rsidR="00304E30" w:rsidRDefault="00304E30">
            <w:pPr>
              <w:pStyle w:val="ConsPlusNormal"/>
            </w:pPr>
            <w:r>
              <w:t>219-272 мм</w:t>
            </w:r>
          </w:p>
        </w:tc>
        <w:tc>
          <w:tcPr>
            <w:tcW w:w="1982" w:type="dxa"/>
          </w:tcPr>
          <w:p w:rsidR="00304E30" w:rsidRDefault="00304E30">
            <w:pPr>
              <w:pStyle w:val="ConsPlusNormal"/>
            </w:pPr>
          </w:p>
        </w:tc>
      </w:tr>
      <w:tr w:rsidR="00304E30">
        <w:tc>
          <w:tcPr>
            <w:tcW w:w="1020" w:type="dxa"/>
          </w:tcPr>
          <w:p w:rsidR="00304E30" w:rsidRDefault="00304E30">
            <w:pPr>
              <w:pStyle w:val="ConsPlusNormal"/>
            </w:pPr>
            <w:r>
              <w:lastRenderedPageBreak/>
              <w:t>2.1.2.4</w:t>
            </w:r>
          </w:p>
        </w:tc>
        <w:tc>
          <w:tcPr>
            <w:tcW w:w="5443" w:type="dxa"/>
          </w:tcPr>
          <w:p w:rsidR="00304E30" w:rsidRDefault="00304E30">
            <w:pPr>
              <w:pStyle w:val="ConsPlusNormal"/>
            </w:pPr>
            <w:r>
              <w:t>273-324 мм</w:t>
            </w:r>
          </w:p>
        </w:tc>
        <w:tc>
          <w:tcPr>
            <w:tcW w:w="1982" w:type="dxa"/>
          </w:tcPr>
          <w:p w:rsidR="00304E30" w:rsidRDefault="00304E30">
            <w:pPr>
              <w:pStyle w:val="ConsPlusNormal"/>
            </w:pPr>
          </w:p>
        </w:tc>
      </w:tr>
      <w:tr w:rsidR="00304E30">
        <w:tc>
          <w:tcPr>
            <w:tcW w:w="1020" w:type="dxa"/>
          </w:tcPr>
          <w:p w:rsidR="00304E30" w:rsidRDefault="00304E30">
            <w:pPr>
              <w:pStyle w:val="ConsPlusNormal"/>
            </w:pPr>
            <w:r>
              <w:t>2.1.2.5</w:t>
            </w:r>
          </w:p>
        </w:tc>
        <w:tc>
          <w:tcPr>
            <w:tcW w:w="5443" w:type="dxa"/>
          </w:tcPr>
          <w:p w:rsidR="00304E30" w:rsidRDefault="00304E30">
            <w:pPr>
              <w:pStyle w:val="ConsPlusNormal"/>
            </w:pPr>
            <w:r>
              <w:t>325-425 мм</w:t>
            </w:r>
          </w:p>
        </w:tc>
        <w:tc>
          <w:tcPr>
            <w:tcW w:w="1982" w:type="dxa"/>
          </w:tcPr>
          <w:p w:rsidR="00304E30" w:rsidRDefault="00304E30">
            <w:pPr>
              <w:pStyle w:val="ConsPlusNormal"/>
            </w:pPr>
          </w:p>
        </w:tc>
      </w:tr>
      <w:tr w:rsidR="00304E30">
        <w:tc>
          <w:tcPr>
            <w:tcW w:w="1020" w:type="dxa"/>
          </w:tcPr>
          <w:p w:rsidR="00304E30" w:rsidRDefault="00304E30">
            <w:pPr>
              <w:pStyle w:val="ConsPlusNormal"/>
            </w:pPr>
            <w:r>
              <w:t>2.1.2.6</w:t>
            </w:r>
          </w:p>
        </w:tc>
        <w:tc>
          <w:tcPr>
            <w:tcW w:w="5443" w:type="dxa"/>
          </w:tcPr>
          <w:p w:rsidR="00304E30" w:rsidRDefault="00304E30">
            <w:pPr>
              <w:pStyle w:val="ConsPlusNormal"/>
            </w:pPr>
            <w:r>
              <w:t>426-529 мм</w:t>
            </w:r>
          </w:p>
        </w:tc>
        <w:tc>
          <w:tcPr>
            <w:tcW w:w="1982" w:type="dxa"/>
          </w:tcPr>
          <w:p w:rsidR="00304E30" w:rsidRDefault="00304E30">
            <w:pPr>
              <w:pStyle w:val="ConsPlusNormal"/>
            </w:pPr>
          </w:p>
        </w:tc>
      </w:tr>
      <w:tr w:rsidR="00304E30">
        <w:tc>
          <w:tcPr>
            <w:tcW w:w="1020" w:type="dxa"/>
          </w:tcPr>
          <w:p w:rsidR="00304E30" w:rsidRDefault="00304E30">
            <w:pPr>
              <w:pStyle w:val="ConsPlusNormal"/>
            </w:pPr>
            <w:r>
              <w:t>2.1.2.7</w:t>
            </w:r>
          </w:p>
        </w:tc>
        <w:tc>
          <w:tcPr>
            <w:tcW w:w="5443" w:type="dxa"/>
          </w:tcPr>
          <w:p w:rsidR="00304E30" w:rsidRDefault="00304E30">
            <w:pPr>
              <w:pStyle w:val="ConsPlusNormal"/>
            </w:pPr>
            <w:r>
              <w:t>530 мм и выше</w:t>
            </w:r>
          </w:p>
        </w:tc>
        <w:tc>
          <w:tcPr>
            <w:tcW w:w="1982" w:type="dxa"/>
          </w:tcPr>
          <w:p w:rsidR="00304E30" w:rsidRDefault="00304E30">
            <w:pPr>
              <w:pStyle w:val="ConsPlusNormal"/>
            </w:pPr>
          </w:p>
        </w:tc>
      </w:tr>
      <w:tr w:rsidR="00304E30">
        <w:tc>
          <w:tcPr>
            <w:tcW w:w="1020" w:type="dxa"/>
          </w:tcPr>
          <w:p w:rsidR="00304E30" w:rsidRDefault="00304E30">
            <w:pPr>
              <w:pStyle w:val="ConsPlusNormal"/>
            </w:pPr>
            <w:r>
              <w:t>2.2</w:t>
            </w:r>
          </w:p>
        </w:tc>
        <w:tc>
          <w:tcPr>
            <w:tcW w:w="5443" w:type="dxa"/>
          </w:tcPr>
          <w:p w:rsidR="00304E30" w:rsidRDefault="00304E30">
            <w:pPr>
              <w:pStyle w:val="ConsPlusNormal"/>
            </w:pPr>
            <w:r>
              <w:t>Строительство (реконструкция) полиэтиленовых газопроводов</w:t>
            </w:r>
          </w:p>
        </w:tc>
        <w:tc>
          <w:tcPr>
            <w:tcW w:w="1982" w:type="dxa"/>
          </w:tcPr>
          <w:p w:rsidR="00304E30" w:rsidRDefault="00304E30">
            <w:pPr>
              <w:pStyle w:val="ConsPlusNormal"/>
            </w:pPr>
            <w:r>
              <w:t>1754,90</w:t>
            </w:r>
          </w:p>
        </w:tc>
      </w:tr>
      <w:tr w:rsidR="00304E30">
        <w:tc>
          <w:tcPr>
            <w:tcW w:w="1020" w:type="dxa"/>
          </w:tcPr>
          <w:p w:rsidR="00304E30" w:rsidRDefault="00304E30">
            <w:pPr>
              <w:pStyle w:val="ConsPlusNormal"/>
            </w:pPr>
            <w:r>
              <w:t>2.2.1</w:t>
            </w:r>
          </w:p>
        </w:tc>
        <w:tc>
          <w:tcPr>
            <w:tcW w:w="5443" w:type="dxa"/>
          </w:tcPr>
          <w:p w:rsidR="00304E30" w:rsidRDefault="00304E30">
            <w:pPr>
              <w:pStyle w:val="ConsPlusNormal"/>
            </w:pPr>
            <w:r>
              <w:t>109 и менее</w:t>
            </w:r>
          </w:p>
        </w:tc>
        <w:tc>
          <w:tcPr>
            <w:tcW w:w="1982" w:type="dxa"/>
          </w:tcPr>
          <w:p w:rsidR="00304E30" w:rsidRDefault="00304E30">
            <w:pPr>
              <w:pStyle w:val="ConsPlusNormal"/>
            </w:pPr>
            <w:r>
              <w:t>464,50</w:t>
            </w:r>
          </w:p>
        </w:tc>
      </w:tr>
      <w:tr w:rsidR="00304E30">
        <w:tc>
          <w:tcPr>
            <w:tcW w:w="1020" w:type="dxa"/>
          </w:tcPr>
          <w:p w:rsidR="00304E30" w:rsidRDefault="00304E30">
            <w:pPr>
              <w:pStyle w:val="ConsPlusNormal"/>
            </w:pPr>
            <w:r>
              <w:t>2.2.2</w:t>
            </w:r>
          </w:p>
        </w:tc>
        <w:tc>
          <w:tcPr>
            <w:tcW w:w="5443" w:type="dxa"/>
          </w:tcPr>
          <w:p w:rsidR="00304E30" w:rsidRDefault="00304E30">
            <w:pPr>
              <w:pStyle w:val="ConsPlusNormal"/>
            </w:pPr>
            <w:r>
              <w:t>110-159 мм</w:t>
            </w:r>
          </w:p>
        </w:tc>
        <w:tc>
          <w:tcPr>
            <w:tcW w:w="1982" w:type="dxa"/>
          </w:tcPr>
          <w:p w:rsidR="00304E30" w:rsidRDefault="00304E30">
            <w:pPr>
              <w:pStyle w:val="ConsPlusNormal"/>
            </w:pPr>
            <w:r>
              <w:t>1290,40</w:t>
            </w:r>
          </w:p>
        </w:tc>
      </w:tr>
      <w:tr w:rsidR="00304E30">
        <w:tc>
          <w:tcPr>
            <w:tcW w:w="1020" w:type="dxa"/>
          </w:tcPr>
          <w:p w:rsidR="00304E30" w:rsidRDefault="00304E30">
            <w:pPr>
              <w:pStyle w:val="ConsPlusNormal"/>
            </w:pPr>
            <w:r>
              <w:t>2.2.3</w:t>
            </w:r>
          </w:p>
        </w:tc>
        <w:tc>
          <w:tcPr>
            <w:tcW w:w="5443" w:type="dxa"/>
          </w:tcPr>
          <w:p w:rsidR="00304E30" w:rsidRDefault="00304E30">
            <w:pPr>
              <w:pStyle w:val="ConsPlusNormal"/>
            </w:pPr>
            <w:r>
              <w:t>160-224 мм</w:t>
            </w:r>
          </w:p>
        </w:tc>
        <w:tc>
          <w:tcPr>
            <w:tcW w:w="1982" w:type="dxa"/>
          </w:tcPr>
          <w:p w:rsidR="00304E30" w:rsidRDefault="00304E30">
            <w:pPr>
              <w:pStyle w:val="ConsPlusNormal"/>
            </w:pPr>
          </w:p>
        </w:tc>
      </w:tr>
      <w:tr w:rsidR="00304E30">
        <w:tc>
          <w:tcPr>
            <w:tcW w:w="1020" w:type="dxa"/>
          </w:tcPr>
          <w:p w:rsidR="00304E30" w:rsidRDefault="00304E30">
            <w:pPr>
              <w:pStyle w:val="ConsPlusNormal"/>
            </w:pPr>
            <w:r>
              <w:t>2.2.4</w:t>
            </w:r>
          </w:p>
        </w:tc>
        <w:tc>
          <w:tcPr>
            <w:tcW w:w="5443" w:type="dxa"/>
          </w:tcPr>
          <w:p w:rsidR="00304E30" w:rsidRDefault="00304E30">
            <w:pPr>
              <w:pStyle w:val="ConsPlusNormal"/>
            </w:pPr>
            <w:r>
              <w:t>225-314 мм</w:t>
            </w:r>
          </w:p>
        </w:tc>
        <w:tc>
          <w:tcPr>
            <w:tcW w:w="1982" w:type="dxa"/>
          </w:tcPr>
          <w:p w:rsidR="00304E30" w:rsidRDefault="00304E30">
            <w:pPr>
              <w:pStyle w:val="ConsPlusNormal"/>
            </w:pPr>
          </w:p>
        </w:tc>
      </w:tr>
      <w:tr w:rsidR="00304E30">
        <w:tc>
          <w:tcPr>
            <w:tcW w:w="1020" w:type="dxa"/>
          </w:tcPr>
          <w:p w:rsidR="00304E30" w:rsidRDefault="00304E30">
            <w:pPr>
              <w:pStyle w:val="ConsPlusNormal"/>
            </w:pPr>
            <w:r>
              <w:t>2.2.5</w:t>
            </w:r>
          </w:p>
        </w:tc>
        <w:tc>
          <w:tcPr>
            <w:tcW w:w="5443" w:type="dxa"/>
          </w:tcPr>
          <w:p w:rsidR="00304E30" w:rsidRDefault="00304E30">
            <w:pPr>
              <w:pStyle w:val="ConsPlusNormal"/>
            </w:pPr>
            <w:r>
              <w:t>315-399 мм</w:t>
            </w:r>
          </w:p>
        </w:tc>
        <w:tc>
          <w:tcPr>
            <w:tcW w:w="1982" w:type="dxa"/>
          </w:tcPr>
          <w:p w:rsidR="00304E30" w:rsidRDefault="00304E30">
            <w:pPr>
              <w:pStyle w:val="ConsPlusNormal"/>
            </w:pPr>
          </w:p>
        </w:tc>
      </w:tr>
      <w:tr w:rsidR="00304E30">
        <w:tc>
          <w:tcPr>
            <w:tcW w:w="1020" w:type="dxa"/>
          </w:tcPr>
          <w:p w:rsidR="00304E30" w:rsidRDefault="00304E30">
            <w:pPr>
              <w:pStyle w:val="ConsPlusNormal"/>
            </w:pPr>
            <w:r>
              <w:t>2.2.6</w:t>
            </w:r>
          </w:p>
        </w:tc>
        <w:tc>
          <w:tcPr>
            <w:tcW w:w="5443" w:type="dxa"/>
          </w:tcPr>
          <w:p w:rsidR="00304E30" w:rsidRDefault="00304E30">
            <w:pPr>
              <w:pStyle w:val="ConsPlusNormal"/>
            </w:pPr>
            <w:r>
              <w:t>400 мм и выше</w:t>
            </w:r>
          </w:p>
        </w:tc>
        <w:tc>
          <w:tcPr>
            <w:tcW w:w="1982" w:type="dxa"/>
          </w:tcPr>
          <w:p w:rsidR="00304E30" w:rsidRDefault="00304E30">
            <w:pPr>
              <w:pStyle w:val="ConsPlusNormal"/>
            </w:pPr>
          </w:p>
        </w:tc>
      </w:tr>
      <w:tr w:rsidR="00304E30">
        <w:tc>
          <w:tcPr>
            <w:tcW w:w="1020" w:type="dxa"/>
          </w:tcPr>
          <w:p w:rsidR="00304E30" w:rsidRDefault="00304E30">
            <w:pPr>
              <w:pStyle w:val="ConsPlusNormal"/>
            </w:pPr>
            <w:r>
              <w:t>2.3</w:t>
            </w:r>
          </w:p>
        </w:tc>
        <w:tc>
          <w:tcPr>
            <w:tcW w:w="5443" w:type="dxa"/>
          </w:tcPr>
          <w:p w:rsidR="00304E30" w:rsidRDefault="00304E30">
            <w:pPr>
              <w:pStyle w:val="ConsPlusNormal"/>
            </w:pPr>
            <w:r>
              <w:t>Строительство (реконструкция) газорегуляторных пунктов</w:t>
            </w:r>
          </w:p>
        </w:tc>
        <w:tc>
          <w:tcPr>
            <w:tcW w:w="1982" w:type="dxa"/>
          </w:tcPr>
          <w:p w:rsidR="00304E30" w:rsidRDefault="00304E30">
            <w:pPr>
              <w:pStyle w:val="ConsPlusNormal"/>
            </w:pPr>
            <w:r>
              <w:t>699,36</w:t>
            </w:r>
          </w:p>
        </w:tc>
      </w:tr>
      <w:tr w:rsidR="00304E30">
        <w:tc>
          <w:tcPr>
            <w:tcW w:w="1020" w:type="dxa"/>
          </w:tcPr>
          <w:p w:rsidR="00304E30" w:rsidRDefault="00304E30">
            <w:pPr>
              <w:pStyle w:val="ConsPlusNormal"/>
            </w:pPr>
            <w:r>
              <w:t>2.3.1</w:t>
            </w:r>
          </w:p>
        </w:tc>
        <w:tc>
          <w:tcPr>
            <w:tcW w:w="5443" w:type="dxa"/>
          </w:tcPr>
          <w:p w:rsidR="00304E30" w:rsidRDefault="00304E30">
            <w:pPr>
              <w:pStyle w:val="ConsPlusNormal"/>
            </w:pPr>
            <w:r>
              <w:t>До 40 куб. метров в час</w:t>
            </w:r>
          </w:p>
        </w:tc>
        <w:tc>
          <w:tcPr>
            <w:tcW w:w="1982" w:type="dxa"/>
          </w:tcPr>
          <w:p w:rsidR="00304E30" w:rsidRDefault="00304E30">
            <w:pPr>
              <w:pStyle w:val="ConsPlusNormal"/>
            </w:pPr>
          </w:p>
        </w:tc>
      </w:tr>
      <w:tr w:rsidR="00304E30">
        <w:tc>
          <w:tcPr>
            <w:tcW w:w="1020" w:type="dxa"/>
          </w:tcPr>
          <w:p w:rsidR="00304E30" w:rsidRDefault="00304E30">
            <w:pPr>
              <w:pStyle w:val="ConsPlusNormal"/>
            </w:pPr>
            <w:r>
              <w:t>2.3.2</w:t>
            </w:r>
          </w:p>
        </w:tc>
        <w:tc>
          <w:tcPr>
            <w:tcW w:w="5443" w:type="dxa"/>
          </w:tcPr>
          <w:p w:rsidR="00304E30" w:rsidRDefault="00304E30">
            <w:pPr>
              <w:pStyle w:val="ConsPlusNormal"/>
            </w:pPr>
            <w:r>
              <w:t>40-99 куб. метров в час</w:t>
            </w:r>
          </w:p>
        </w:tc>
        <w:tc>
          <w:tcPr>
            <w:tcW w:w="1982" w:type="dxa"/>
          </w:tcPr>
          <w:p w:rsidR="00304E30" w:rsidRDefault="00304E30">
            <w:pPr>
              <w:pStyle w:val="ConsPlusNormal"/>
            </w:pPr>
          </w:p>
        </w:tc>
      </w:tr>
      <w:tr w:rsidR="00304E30">
        <w:tc>
          <w:tcPr>
            <w:tcW w:w="1020" w:type="dxa"/>
          </w:tcPr>
          <w:p w:rsidR="00304E30" w:rsidRDefault="00304E30">
            <w:pPr>
              <w:pStyle w:val="ConsPlusNormal"/>
            </w:pPr>
            <w:r>
              <w:t>2.3.3</w:t>
            </w:r>
          </w:p>
        </w:tc>
        <w:tc>
          <w:tcPr>
            <w:tcW w:w="5443" w:type="dxa"/>
          </w:tcPr>
          <w:p w:rsidR="00304E30" w:rsidRDefault="00304E30">
            <w:pPr>
              <w:pStyle w:val="ConsPlusNormal"/>
            </w:pPr>
            <w:r>
              <w:t>100-399 метров в час</w:t>
            </w:r>
          </w:p>
        </w:tc>
        <w:tc>
          <w:tcPr>
            <w:tcW w:w="1982" w:type="dxa"/>
          </w:tcPr>
          <w:p w:rsidR="00304E30" w:rsidRDefault="00304E30">
            <w:pPr>
              <w:pStyle w:val="ConsPlusNormal"/>
            </w:pPr>
          </w:p>
        </w:tc>
      </w:tr>
      <w:tr w:rsidR="00304E30">
        <w:tc>
          <w:tcPr>
            <w:tcW w:w="1020" w:type="dxa"/>
          </w:tcPr>
          <w:p w:rsidR="00304E30" w:rsidRDefault="00304E30">
            <w:pPr>
              <w:pStyle w:val="ConsPlusNormal"/>
            </w:pPr>
            <w:r>
              <w:t>2.3.4</w:t>
            </w:r>
          </w:p>
        </w:tc>
        <w:tc>
          <w:tcPr>
            <w:tcW w:w="5443" w:type="dxa"/>
          </w:tcPr>
          <w:p w:rsidR="00304E30" w:rsidRDefault="00304E30">
            <w:pPr>
              <w:pStyle w:val="ConsPlusNormal"/>
            </w:pPr>
            <w:r>
              <w:t>400-999 метров в час</w:t>
            </w:r>
          </w:p>
        </w:tc>
        <w:tc>
          <w:tcPr>
            <w:tcW w:w="1982" w:type="dxa"/>
          </w:tcPr>
          <w:p w:rsidR="00304E30" w:rsidRDefault="00304E30">
            <w:pPr>
              <w:pStyle w:val="ConsPlusNormal"/>
            </w:pPr>
          </w:p>
        </w:tc>
      </w:tr>
      <w:tr w:rsidR="00304E30">
        <w:tc>
          <w:tcPr>
            <w:tcW w:w="1020" w:type="dxa"/>
          </w:tcPr>
          <w:p w:rsidR="00304E30" w:rsidRDefault="00304E30">
            <w:pPr>
              <w:pStyle w:val="ConsPlusNormal"/>
            </w:pPr>
            <w:r>
              <w:t>2.3.5</w:t>
            </w:r>
          </w:p>
        </w:tc>
        <w:tc>
          <w:tcPr>
            <w:tcW w:w="5443" w:type="dxa"/>
          </w:tcPr>
          <w:p w:rsidR="00304E30" w:rsidRDefault="00304E30">
            <w:pPr>
              <w:pStyle w:val="ConsPlusNormal"/>
            </w:pPr>
            <w:r>
              <w:t>1000-1999 куб. метров в час</w:t>
            </w:r>
          </w:p>
        </w:tc>
        <w:tc>
          <w:tcPr>
            <w:tcW w:w="1982" w:type="dxa"/>
          </w:tcPr>
          <w:p w:rsidR="00304E30" w:rsidRDefault="00304E30">
            <w:pPr>
              <w:pStyle w:val="ConsPlusNormal"/>
            </w:pPr>
          </w:p>
        </w:tc>
      </w:tr>
      <w:tr w:rsidR="00304E30">
        <w:tc>
          <w:tcPr>
            <w:tcW w:w="1020" w:type="dxa"/>
          </w:tcPr>
          <w:p w:rsidR="00304E30" w:rsidRDefault="00304E30">
            <w:pPr>
              <w:pStyle w:val="ConsPlusNormal"/>
            </w:pPr>
            <w:r>
              <w:t>2.3.6</w:t>
            </w:r>
          </w:p>
        </w:tc>
        <w:tc>
          <w:tcPr>
            <w:tcW w:w="5443" w:type="dxa"/>
          </w:tcPr>
          <w:p w:rsidR="00304E30" w:rsidRDefault="00304E30">
            <w:pPr>
              <w:pStyle w:val="ConsPlusNormal"/>
            </w:pPr>
            <w:r>
              <w:t>2000-2999 куб. метров в час</w:t>
            </w:r>
          </w:p>
        </w:tc>
        <w:tc>
          <w:tcPr>
            <w:tcW w:w="1982" w:type="dxa"/>
          </w:tcPr>
          <w:p w:rsidR="00304E30" w:rsidRDefault="00304E30">
            <w:pPr>
              <w:pStyle w:val="ConsPlusNormal"/>
            </w:pPr>
            <w:r>
              <w:t>699,36</w:t>
            </w:r>
          </w:p>
        </w:tc>
      </w:tr>
      <w:tr w:rsidR="00304E30">
        <w:tc>
          <w:tcPr>
            <w:tcW w:w="1020" w:type="dxa"/>
          </w:tcPr>
          <w:p w:rsidR="00304E30" w:rsidRDefault="00304E30">
            <w:pPr>
              <w:pStyle w:val="ConsPlusNormal"/>
            </w:pPr>
            <w:r>
              <w:t>2.3.7</w:t>
            </w:r>
          </w:p>
        </w:tc>
        <w:tc>
          <w:tcPr>
            <w:tcW w:w="5443" w:type="dxa"/>
          </w:tcPr>
          <w:p w:rsidR="00304E30" w:rsidRDefault="00304E30">
            <w:pPr>
              <w:pStyle w:val="ConsPlusNormal"/>
            </w:pPr>
            <w:r>
              <w:t>3000-3999 куб. метров в час</w:t>
            </w:r>
          </w:p>
        </w:tc>
        <w:tc>
          <w:tcPr>
            <w:tcW w:w="1982" w:type="dxa"/>
          </w:tcPr>
          <w:p w:rsidR="00304E30" w:rsidRDefault="00304E30">
            <w:pPr>
              <w:pStyle w:val="ConsPlusNormal"/>
            </w:pPr>
          </w:p>
        </w:tc>
      </w:tr>
      <w:tr w:rsidR="00304E30">
        <w:tc>
          <w:tcPr>
            <w:tcW w:w="1020" w:type="dxa"/>
          </w:tcPr>
          <w:p w:rsidR="00304E30" w:rsidRDefault="00304E30">
            <w:pPr>
              <w:pStyle w:val="ConsPlusNormal"/>
            </w:pPr>
            <w:r>
              <w:t>2.3.8</w:t>
            </w:r>
          </w:p>
        </w:tc>
        <w:tc>
          <w:tcPr>
            <w:tcW w:w="5443" w:type="dxa"/>
          </w:tcPr>
          <w:p w:rsidR="00304E30" w:rsidRDefault="00304E30">
            <w:pPr>
              <w:pStyle w:val="ConsPlusNormal"/>
            </w:pPr>
            <w:r>
              <w:t>4000-4999 куб. метров в час</w:t>
            </w:r>
          </w:p>
        </w:tc>
        <w:tc>
          <w:tcPr>
            <w:tcW w:w="1982" w:type="dxa"/>
          </w:tcPr>
          <w:p w:rsidR="00304E30" w:rsidRDefault="00304E30">
            <w:pPr>
              <w:pStyle w:val="ConsPlusNormal"/>
            </w:pPr>
          </w:p>
        </w:tc>
      </w:tr>
      <w:tr w:rsidR="00304E30">
        <w:tc>
          <w:tcPr>
            <w:tcW w:w="1020" w:type="dxa"/>
          </w:tcPr>
          <w:p w:rsidR="00304E30" w:rsidRDefault="00304E30">
            <w:pPr>
              <w:pStyle w:val="ConsPlusNormal"/>
            </w:pPr>
            <w:r>
              <w:t>2.3.9</w:t>
            </w:r>
          </w:p>
        </w:tc>
        <w:tc>
          <w:tcPr>
            <w:tcW w:w="5443" w:type="dxa"/>
          </w:tcPr>
          <w:p w:rsidR="00304E30" w:rsidRDefault="00304E30">
            <w:pPr>
              <w:pStyle w:val="ConsPlusNormal"/>
            </w:pPr>
            <w:r>
              <w:t>5000-9999 куб. метров в час</w:t>
            </w:r>
          </w:p>
        </w:tc>
        <w:tc>
          <w:tcPr>
            <w:tcW w:w="1982" w:type="dxa"/>
          </w:tcPr>
          <w:p w:rsidR="00304E30" w:rsidRDefault="00304E30">
            <w:pPr>
              <w:pStyle w:val="ConsPlusNormal"/>
            </w:pPr>
          </w:p>
        </w:tc>
      </w:tr>
      <w:tr w:rsidR="00304E30">
        <w:tc>
          <w:tcPr>
            <w:tcW w:w="1020" w:type="dxa"/>
          </w:tcPr>
          <w:p w:rsidR="00304E30" w:rsidRDefault="00304E30">
            <w:pPr>
              <w:pStyle w:val="ConsPlusNormal"/>
            </w:pPr>
            <w:r>
              <w:t>2.3.10</w:t>
            </w:r>
          </w:p>
        </w:tc>
        <w:tc>
          <w:tcPr>
            <w:tcW w:w="5443" w:type="dxa"/>
          </w:tcPr>
          <w:p w:rsidR="00304E30" w:rsidRDefault="00304E30">
            <w:pPr>
              <w:pStyle w:val="ConsPlusNormal"/>
            </w:pPr>
            <w:r>
              <w:t>10000-19999 куб. метров в час</w:t>
            </w:r>
          </w:p>
        </w:tc>
        <w:tc>
          <w:tcPr>
            <w:tcW w:w="1982" w:type="dxa"/>
          </w:tcPr>
          <w:p w:rsidR="00304E30" w:rsidRDefault="00304E30">
            <w:pPr>
              <w:pStyle w:val="ConsPlusNormal"/>
            </w:pPr>
          </w:p>
        </w:tc>
      </w:tr>
      <w:tr w:rsidR="00304E30">
        <w:tc>
          <w:tcPr>
            <w:tcW w:w="1020" w:type="dxa"/>
          </w:tcPr>
          <w:p w:rsidR="00304E30" w:rsidRDefault="00304E30">
            <w:pPr>
              <w:pStyle w:val="ConsPlusNormal"/>
            </w:pPr>
            <w:r>
              <w:t>2.3.11</w:t>
            </w:r>
          </w:p>
        </w:tc>
        <w:tc>
          <w:tcPr>
            <w:tcW w:w="5443" w:type="dxa"/>
          </w:tcPr>
          <w:p w:rsidR="00304E30" w:rsidRDefault="00304E30">
            <w:pPr>
              <w:pStyle w:val="ConsPlusNormal"/>
            </w:pPr>
            <w:r>
              <w:t>20000-29999 куб. метров в час</w:t>
            </w:r>
          </w:p>
        </w:tc>
        <w:tc>
          <w:tcPr>
            <w:tcW w:w="1982" w:type="dxa"/>
          </w:tcPr>
          <w:p w:rsidR="00304E30" w:rsidRDefault="00304E30">
            <w:pPr>
              <w:pStyle w:val="ConsPlusNormal"/>
            </w:pPr>
          </w:p>
        </w:tc>
      </w:tr>
      <w:tr w:rsidR="00304E30">
        <w:tc>
          <w:tcPr>
            <w:tcW w:w="1020" w:type="dxa"/>
          </w:tcPr>
          <w:p w:rsidR="00304E30" w:rsidRDefault="00304E30">
            <w:pPr>
              <w:pStyle w:val="ConsPlusNormal"/>
            </w:pPr>
            <w:r>
              <w:t>2.3.12</w:t>
            </w:r>
          </w:p>
        </w:tc>
        <w:tc>
          <w:tcPr>
            <w:tcW w:w="5443" w:type="dxa"/>
          </w:tcPr>
          <w:p w:rsidR="00304E30" w:rsidRDefault="00304E30">
            <w:pPr>
              <w:pStyle w:val="ConsPlusNormal"/>
            </w:pPr>
            <w:r>
              <w:t>30000 куб. метров в час и выше</w:t>
            </w:r>
          </w:p>
        </w:tc>
        <w:tc>
          <w:tcPr>
            <w:tcW w:w="1982" w:type="dxa"/>
          </w:tcPr>
          <w:p w:rsidR="00304E30" w:rsidRDefault="00304E30">
            <w:pPr>
              <w:pStyle w:val="ConsPlusNormal"/>
            </w:pPr>
          </w:p>
        </w:tc>
      </w:tr>
      <w:tr w:rsidR="00304E30">
        <w:tc>
          <w:tcPr>
            <w:tcW w:w="1020" w:type="dxa"/>
          </w:tcPr>
          <w:p w:rsidR="00304E30" w:rsidRDefault="00304E30">
            <w:pPr>
              <w:pStyle w:val="ConsPlusNormal"/>
            </w:pPr>
            <w:r>
              <w:t>2.4</w:t>
            </w:r>
          </w:p>
        </w:tc>
        <w:tc>
          <w:tcPr>
            <w:tcW w:w="5443" w:type="dxa"/>
          </w:tcPr>
          <w:p w:rsidR="00304E30" w:rsidRDefault="00304E30">
            <w:pPr>
              <w:pStyle w:val="ConsPlusNormal"/>
            </w:pPr>
            <w:r>
              <w:t>Строительство (реконструкция) станций катодной защиты</w:t>
            </w:r>
          </w:p>
        </w:tc>
        <w:tc>
          <w:tcPr>
            <w:tcW w:w="1982" w:type="dxa"/>
          </w:tcPr>
          <w:p w:rsidR="00304E30" w:rsidRDefault="00304E30">
            <w:pPr>
              <w:pStyle w:val="ConsPlusNormal"/>
            </w:pPr>
          </w:p>
        </w:tc>
      </w:tr>
      <w:tr w:rsidR="00304E30">
        <w:tc>
          <w:tcPr>
            <w:tcW w:w="1020" w:type="dxa"/>
          </w:tcPr>
          <w:p w:rsidR="00304E30" w:rsidRDefault="00304E30">
            <w:pPr>
              <w:pStyle w:val="ConsPlusNormal"/>
            </w:pPr>
            <w:r>
              <w:t>2.4.1</w:t>
            </w:r>
          </w:p>
        </w:tc>
        <w:tc>
          <w:tcPr>
            <w:tcW w:w="5443" w:type="dxa"/>
          </w:tcPr>
          <w:p w:rsidR="00304E30" w:rsidRDefault="00304E30">
            <w:pPr>
              <w:pStyle w:val="ConsPlusNormal"/>
            </w:pPr>
            <w:r>
              <w:t>Станция катодной защиты 1-го типа</w:t>
            </w:r>
          </w:p>
        </w:tc>
        <w:tc>
          <w:tcPr>
            <w:tcW w:w="1982" w:type="dxa"/>
          </w:tcPr>
          <w:p w:rsidR="00304E30" w:rsidRDefault="00304E30">
            <w:pPr>
              <w:pStyle w:val="ConsPlusNormal"/>
            </w:pPr>
          </w:p>
        </w:tc>
      </w:tr>
      <w:tr w:rsidR="00304E30">
        <w:tc>
          <w:tcPr>
            <w:tcW w:w="1020" w:type="dxa"/>
          </w:tcPr>
          <w:p w:rsidR="00304E30" w:rsidRDefault="00304E30">
            <w:pPr>
              <w:pStyle w:val="ConsPlusNormal"/>
            </w:pPr>
            <w:r>
              <w:t>2.4.2</w:t>
            </w:r>
          </w:p>
        </w:tc>
        <w:tc>
          <w:tcPr>
            <w:tcW w:w="5443" w:type="dxa"/>
          </w:tcPr>
          <w:p w:rsidR="00304E30" w:rsidRDefault="00304E30">
            <w:pPr>
              <w:pStyle w:val="ConsPlusNormal"/>
            </w:pPr>
            <w:r>
              <w:t>Станция катодной защиты 2-го типа</w:t>
            </w:r>
          </w:p>
        </w:tc>
        <w:tc>
          <w:tcPr>
            <w:tcW w:w="1982" w:type="dxa"/>
          </w:tcPr>
          <w:p w:rsidR="00304E30" w:rsidRDefault="00304E30">
            <w:pPr>
              <w:pStyle w:val="ConsPlusNormal"/>
            </w:pPr>
          </w:p>
        </w:tc>
      </w:tr>
      <w:tr w:rsidR="00304E30">
        <w:tc>
          <w:tcPr>
            <w:tcW w:w="1020" w:type="dxa"/>
          </w:tcPr>
          <w:p w:rsidR="00304E30" w:rsidRDefault="00304E30">
            <w:pPr>
              <w:pStyle w:val="ConsPlusNormal"/>
            </w:pPr>
            <w:r>
              <w:t>2.4.3</w:t>
            </w:r>
          </w:p>
        </w:tc>
        <w:tc>
          <w:tcPr>
            <w:tcW w:w="5443" w:type="dxa"/>
          </w:tcPr>
          <w:p w:rsidR="00304E30" w:rsidRDefault="00304E30">
            <w:pPr>
              <w:pStyle w:val="ConsPlusNormal"/>
            </w:pPr>
            <w:r>
              <w:t>Станция катодной защиты 3-го типа</w:t>
            </w:r>
          </w:p>
        </w:tc>
        <w:tc>
          <w:tcPr>
            <w:tcW w:w="1982" w:type="dxa"/>
          </w:tcPr>
          <w:p w:rsidR="00304E30" w:rsidRDefault="00304E30">
            <w:pPr>
              <w:pStyle w:val="ConsPlusNormal"/>
            </w:pPr>
          </w:p>
        </w:tc>
      </w:tr>
      <w:tr w:rsidR="00304E30">
        <w:tc>
          <w:tcPr>
            <w:tcW w:w="1020" w:type="dxa"/>
          </w:tcPr>
          <w:p w:rsidR="00304E30" w:rsidRDefault="00304E30">
            <w:pPr>
              <w:pStyle w:val="ConsPlusNormal"/>
            </w:pPr>
            <w:r>
              <w:lastRenderedPageBreak/>
              <w:t>2.4.4</w:t>
            </w:r>
          </w:p>
        </w:tc>
        <w:tc>
          <w:tcPr>
            <w:tcW w:w="5443" w:type="dxa"/>
          </w:tcPr>
          <w:p w:rsidR="00304E30" w:rsidRDefault="00304E30">
            <w:pPr>
              <w:pStyle w:val="ConsPlusNormal"/>
            </w:pPr>
            <w:r>
              <w:t>Станция катодной защиты 4-го типа</w:t>
            </w:r>
          </w:p>
        </w:tc>
        <w:tc>
          <w:tcPr>
            <w:tcW w:w="1982" w:type="dxa"/>
          </w:tcPr>
          <w:p w:rsidR="00304E30" w:rsidRDefault="00304E30">
            <w:pPr>
              <w:pStyle w:val="ConsPlusNormal"/>
            </w:pPr>
          </w:p>
        </w:tc>
      </w:tr>
      <w:tr w:rsidR="00304E30">
        <w:tc>
          <w:tcPr>
            <w:tcW w:w="1020" w:type="dxa"/>
          </w:tcPr>
          <w:p w:rsidR="00304E30" w:rsidRDefault="00304E30">
            <w:pPr>
              <w:pStyle w:val="ConsPlusNormal"/>
            </w:pPr>
            <w:r>
              <w:t>2.5</w:t>
            </w:r>
          </w:p>
        </w:tc>
        <w:tc>
          <w:tcPr>
            <w:tcW w:w="5443" w:type="dxa"/>
          </w:tcPr>
          <w:p w:rsidR="00304E30" w:rsidRDefault="00304E30">
            <w:pPr>
              <w:pStyle w:val="ConsPlusNormal"/>
            </w:pPr>
            <w:r>
              <w:t>Расходы на ликвидацию дефицита пропускной способности существующих сетей газораспределения</w:t>
            </w:r>
          </w:p>
        </w:tc>
        <w:tc>
          <w:tcPr>
            <w:tcW w:w="1982" w:type="dxa"/>
          </w:tcPr>
          <w:p w:rsidR="00304E30" w:rsidRDefault="00304E30">
            <w:pPr>
              <w:pStyle w:val="ConsPlusNormal"/>
            </w:pPr>
          </w:p>
        </w:tc>
      </w:tr>
      <w:tr w:rsidR="00304E30">
        <w:tc>
          <w:tcPr>
            <w:tcW w:w="1020" w:type="dxa"/>
          </w:tcPr>
          <w:p w:rsidR="00304E30" w:rsidRDefault="00304E30">
            <w:pPr>
              <w:pStyle w:val="ConsPlusNormal"/>
            </w:pPr>
            <w:r>
              <w:t>3</w:t>
            </w:r>
          </w:p>
        </w:tc>
        <w:tc>
          <w:tcPr>
            <w:tcW w:w="5443" w:type="dxa"/>
          </w:tcPr>
          <w:p w:rsidR="00304E30" w:rsidRDefault="00304E30">
            <w:pPr>
              <w:pStyle w:val="ConsPlusNormal"/>
            </w:pPr>
            <w:r>
              <w:t>Расходы, связанные с проверкой выполнения Заявителем технических условий</w:t>
            </w:r>
          </w:p>
        </w:tc>
        <w:tc>
          <w:tcPr>
            <w:tcW w:w="1982" w:type="dxa"/>
          </w:tcPr>
          <w:p w:rsidR="00304E30" w:rsidRDefault="00304E30">
            <w:pPr>
              <w:pStyle w:val="ConsPlusNormal"/>
            </w:pPr>
            <w:r>
              <w:t>7,05</w:t>
            </w:r>
          </w:p>
        </w:tc>
      </w:tr>
      <w:tr w:rsidR="00304E30">
        <w:tc>
          <w:tcPr>
            <w:tcW w:w="1020" w:type="dxa"/>
          </w:tcPr>
          <w:p w:rsidR="00304E30" w:rsidRDefault="00304E30">
            <w:pPr>
              <w:pStyle w:val="ConsPlusNormal"/>
            </w:pPr>
            <w:r>
              <w:t>4</w:t>
            </w:r>
          </w:p>
        </w:tc>
        <w:tc>
          <w:tcPr>
            <w:tcW w:w="5443" w:type="dxa"/>
          </w:tcPr>
          <w:p w:rsidR="00304E30" w:rsidRDefault="00304E30">
            <w:pPr>
              <w:pStyle w:val="ConsPlusNormal"/>
            </w:pPr>
            <w:r>
              <w:t>Расходы, связанные с осуществлением фактического подключения (технологического присоединения)</w:t>
            </w:r>
          </w:p>
        </w:tc>
        <w:tc>
          <w:tcPr>
            <w:tcW w:w="1982" w:type="dxa"/>
          </w:tcPr>
          <w:p w:rsidR="00304E30" w:rsidRDefault="00304E30">
            <w:pPr>
              <w:pStyle w:val="ConsPlusNormal"/>
            </w:pPr>
            <w:r>
              <w:t>178,56</w:t>
            </w:r>
          </w:p>
        </w:tc>
      </w:tr>
      <w:tr w:rsidR="00304E30">
        <w:tc>
          <w:tcPr>
            <w:tcW w:w="1020" w:type="dxa"/>
          </w:tcPr>
          <w:p w:rsidR="00304E30" w:rsidRDefault="00304E30">
            <w:pPr>
              <w:pStyle w:val="ConsPlusNormal"/>
            </w:pPr>
            <w:r>
              <w:t>5</w:t>
            </w:r>
          </w:p>
        </w:tc>
        <w:tc>
          <w:tcPr>
            <w:tcW w:w="5443" w:type="dxa"/>
          </w:tcPr>
          <w:p w:rsidR="00304E30" w:rsidRDefault="00304E30">
            <w:pPr>
              <w:pStyle w:val="ConsPlusNormal"/>
            </w:pPr>
            <w:r>
              <w:t>Эффективная ставка налога на прибыль</w:t>
            </w:r>
          </w:p>
        </w:tc>
        <w:tc>
          <w:tcPr>
            <w:tcW w:w="1982" w:type="dxa"/>
          </w:tcPr>
          <w:p w:rsidR="00304E30" w:rsidRDefault="00304E30">
            <w:pPr>
              <w:pStyle w:val="ConsPlusNormal"/>
            </w:pPr>
            <w:r>
              <w:t>12,06</w:t>
            </w:r>
          </w:p>
        </w:tc>
      </w:tr>
      <w:tr w:rsidR="00304E30">
        <w:tc>
          <w:tcPr>
            <w:tcW w:w="1020" w:type="dxa"/>
          </w:tcPr>
          <w:p w:rsidR="00304E30" w:rsidRDefault="00304E30">
            <w:pPr>
              <w:pStyle w:val="ConsPlusNormal"/>
            </w:pPr>
            <w:r>
              <w:t>6</w:t>
            </w:r>
          </w:p>
        </w:tc>
        <w:tc>
          <w:tcPr>
            <w:tcW w:w="5443" w:type="dxa"/>
          </w:tcPr>
          <w:p w:rsidR="00304E30" w:rsidRDefault="00304E30">
            <w:pPr>
              <w:pStyle w:val="ConsPlusNormal"/>
            </w:pPr>
            <w:r>
              <w:t>Налог на прибыль</w:t>
            </w:r>
          </w:p>
        </w:tc>
        <w:tc>
          <w:tcPr>
            <w:tcW w:w="1982" w:type="dxa"/>
          </w:tcPr>
          <w:p w:rsidR="00304E30" w:rsidRDefault="00304E30">
            <w:pPr>
              <w:pStyle w:val="ConsPlusNormal"/>
            </w:pPr>
            <w:r>
              <w:t>684,57</w:t>
            </w:r>
          </w:p>
        </w:tc>
      </w:tr>
      <w:tr w:rsidR="00304E30">
        <w:tc>
          <w:tcPr>
            <w:tcW w:w="1020" w:type="dxa"/>
          </w:tcPr>
          <w:p w:rsidR="00304E30" w:rsidRDefault="00304E30">
            <w:pPr>
              <w:pStyle w:val="ConsPlusNormal"/>
            </w:pPr>
            <w:r>
              <w:t>7</w:t>
            </w:r>
          </w:p>
        </w:tc>
        <w:tc>
          <w:tcPr>
            <w:tcW w:w="5443" w:type="dxa"/>
          </w:tcPr>
          <w:p w:rsidR="00304E30" w:rsidRDefault="00304E30">
            <w:pPr>
              <w:pStyle w:val="ConsPlusNormal"/>
            </w:pPr>
            <w:r>
              <w:t>Расходы на проведение мероприятий по технологическому присоединению газоиспользующего оборудования заявителя, всего (без учета НДС)</w:t>
            </w:r>
          </w:p>
        </w:tc>
        <w:tc>
          <w:tcPr>
            <w:tcW w:w="1982" w:type="dxa"/>
          </w:tcPr>
          <w:p w:rsidR="00304E30" w:rsidRDefault="00304E30">
            <w:pPr>
              <w:pStyle w:val="ConsPlusNormal"/>
            </w:pPr>
            <w:r>
              <w:t>5676,36</w:t>
            </w:r>
          </w:p>
        </w:tc>
      </w:tr>
    </w:tbl>
    <w:p w:rsidR="00304E30" w:rsidRDefault="00304E30">
      <w:pPr>
        <w:pStyle w:val="ConsPlusNormal"/>
        <w:jc w:val="both"/>
      </w:pPr>
    </w:p>
    <w:p w:rsidR="00304E30" w:rsidRDefault="00304E30">
      <w:pPr>
        <w:pStyle w:val="ConsPlusNormal"/>
        <w:jc w:val="both"/>
      </w:pPr>
    </w:p>
    <w:p w:rsidR="00304E30" w:rsidRDefault="00304E30">
      <w:pPr>
        <w:pStyle w:val="ConsPlusNormal"/>
        <w:jc w:val="both"/>
      </w:pPr>
    </w:p>
    <w:p w:rsidR="00304E30" w:rsidRDefault="00304E30">
      <w:pPr>
        <w:pStyle w:val="ConsPlusNormal"/>
        <w:jc w:val="both"/>
      </w:pPr>
    </w:p>
    <w:p w:rsidR="00304E30" w:rsidRDefault="00304E30">
      <w:pPr>
        <w:pStyle w:val="ConsPlusNormal"/>
        <w:jc w:val="both"/>
      </w:pPr>
    </w:p>
    <w:p w:rsidR="00304E30" w:rsidRDefault="00304E30">
      <w:pPr>
        <w:pStyle w:val="ConsPlusNormal"/>
        <w:jc w:val="right"/>
        <w:outlineLvl w:val="0"/>
      </w:pPr>
      <w:r>
        <w:t>Приложение 2</w:t>
      </w:r>
    </w:p>
    <w:p w:rsidR="00304E30" w:rsidRDefault="00304E30">
      <w:pPr>
        <w:pStyle w:val="ConsPlusNormal"/>
        <w:jc w:val="right"/>
      </w:pPr>
      <w:r>
        <w:t>к распоряжению Комитета</w:t>
      </w:r>
    </w:p>
    <w:p w:rsidR="00304E30" w:rsidRDefault="00304E30">
      <w:pPr>
        <w:pStyle w:val="ConsPlusNormal"/>
        <w:jc w:val="right"/>
      </w:pPr>
      <w:r>
        <w:t>по ценам и тарифам</w:t>
      </w:r>
    </w:p>
    <w:p w:rsidR="00304E30" w:rsidRDefault="00304E30">
      <w:pPr>
        <w:pStyle w:val="ConsPlusNormal"/>
        <w:jc w:val="right"/>
      </w:pPr>
      <w:r>
        <w:t>Московской области</w:t>
      </w:r>
    </w:p>
    <w:p w:rsidR="00304E30" w:rsidRDefault="00304E30">
      <w:pPr>
        <w:pStyle w:val="ConsPlusNormal"/>
        <w:jc w:val="right"/>
      </w:pPr>
      <w:r>
        <w:t>от 20 октября 2017 г. N 228-Р</w:t>
      </w:r>
    </w:p>
    <w:p w:rsidR="00304E30" w:rsidRDefault="00304E30">
      <w:pPr>
        <w:pStyle w:val="ConsPlusNormal"/>
        <w:jc w:val="both"/>
      </w:pPr>
    </w:p>
    <w:p w:rsidR="00304E30" w:rsidRDefault="00304E30">
      <w:pPr>
        <w:pStyle w:val="ConsPlusTitle"/>
        <w:jc w:val="center"/>
      </w:pPr>
      <w:bookmarkStart w:id="1" w:name="P213"/>
      <w:bookmarkEnd w:id="1"/>
      <w:r>
        <w:t>РЕЕСТР</w:t>
      </w:r>
    </w:p>
    <w:p w:rsidR="00304E30" w:rsidRDefault="00304E30">
      <w:pPr>
        <w:pStyle w:val="ConsPlusTitle"/>
        <w:jc w:val="center"/>
      </w:pPr>
      <w:r>
        <w:t>КАДАСТРОВЫХ НОМЕРОВ ЗЕМЕЛЬНЫХ УЧАСТКОВ</w:t>
      </w:r>
    </w:p>
    <w:p w:rsidR="00304E30" w:rsidRDefault="00304E3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2"/>
        <w:gridCol w:w="2608"/>
        <w:gridCol w:w="2778"/>
        <w:gridCol w:w="3110"/>
      </w:tblGrid>
      <w:tr w:rsidR="00304E30">
        <w:tc>
          <w:tcPr>
            <w:tcW w:w="552" w:type="dxa"/>
          </w:tcPr>
          <w:p w:rsidR="00304E30" w:rsidRDefault="00304E30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608" w:type="dxa"/>
          </w:tcPr>
          <w:p w:rsidR="00304E30" w:rsidRDefault="00304E30">
            <w:pPr>
              <w:pStyle w:val="ConsPlusNormal"/>
              <w:jc w:val="center"/>
            </w:pPr>
            <w:r>
              <w:t>Кадастровый номер земельного участка</w:t>
            </w:r>
          </w:p>
        </w:tc>
        <w:tc>
          <w:tcPr>
            <w:tcW w:w="2778" w:type="dxa"/>
          </w:tcPr>
          <w:p w:rsidR="00304E30" w:rsidRDefault="00304E30">
            <w:pPr>
              <w:pStyle w:val="ConsPlusNormal"/>
              <w:jc w:val="center"/>
            </w:pPr>
            <w:r>
              <w:t>Собственник земельного участка</w:t>
            </w:r>
          </w:p>
        </w:tc>
        <w:tc>
          <w:tcPr>
            <w:tcW w:w="3110" w:type="dxa"/>
          </w:tcPr>
          <w:p w:rsidR="00304E30" w:rsidRDefault="00304E30">
            <w:pPr>
              <w:pStyle w:val="ConsPlusNormal"/>
              <w:jc w:val="center"/>
            </w:pPr>
            <w:r>
              <w:t>Свидетельство о государственной регистрации (серия, номер)</w:t>
            </w:r>
          </w:p>
        </w:tc>
      </w:tr>
      <w:tr w:rsidR="00304E30">
        <w:tc>
          <w:tcPr>
            <w:tcW w:w="552" w:type="dxa"/>
          </w:tcPr>
          <w:p w:rsidR="00304E30" w:rsidRDefault="00304E30">
            <w:pPr>
              <w:pStyle w:val="ConsPlusNormal"/>
            </w:pPr>
            <w:r>
              <w:t>1</w:t>
            </w:r>
          </w:p>
        </w:tc>
        <w:tc>
          <w:tcPr>
            <w:tcW w:w="2608" w:type="dxa"/>
          </w:tcPr>
          <w:p w:rsidR="00304E30" w:rsidRDefault="00304E30">
            <w:pPr>
              <w:pStyle w:val="ConsPlusNormal"/>
            </w:pPr>
            <w:r>
              <w:t>50:04:0270602:102</w:t>
            </w:r>
          </w:p>
        </w:tc>
        <w:tc>
          <w:tcPr>
            <w:tcW w:w="2778" w:type="dxa"/>
          </w:tcPr>
          <w:p w:rsidR="00304E30" w:rsidRDefault="00304E30">
            <w:pPr>
              <w:pStyle w:val="ConsPlusNormal"/>
            </w:pPr>
            <w:r>
              <w:t>Баранцев А.Г.</w:t>
            </w:r>
          </w:p>
        </w:tc>
        <w:tc>
          <w:tcPr>
            <w:tcW w:w="3110" w:type="dxa"/>
          </w:tcPr>
          <w:p w:rsidR="00304E30" w:rsidRDefault="00304E30">
            <w:pPr>
              <w:pStyle w:val="ConsPlusNormal"/>
            </w:pPr>
            <w:r>
              <w:t>50-БА N 208066</w:t>
            </w:r>
          </w:p>
        </w:tc>
      </w:tr>
      <w:tr w:rsidR="00304E30">
        <w:tc>
          <w:tcPr>
            <w:tcW w:w="552" w:type="dxa"/>
          </w:tcPr>
          <w:p w:rsidR="00304E30" w:rsidRDefault="00304E30">
            <w:pPr>
              <w:pStyle w:val="ConsPlusNormal"/>
            </w:pPr>
            <w:r>
              <w:t>2</w:t>
            </w:r>
          </w:p>
        </w:tc>
        <w:tc>
          <w:tcPr>
            <w:tcW w:w="2608" w:type="dxa"/>
          </w:tcPr>
          <w:p w:rsidR="00304E30" w:rsidRDefault="00304E30">
            <w:pPr>
              <w:pStyle w:val="ConsPlusNormal"/>
            </w:pPr>
            <w:r>
              <w:t>50:04:0270602:93</w:t>
            </w:r>
          </w:p>
        </w:tc>
        <w:tc>
          <w:tcPr>
            <w:tcW w:w="2778" w:type="dxa"/>
          </w:tcPr>
          <w:p w:rsidR="00304E30" w:rsidRDefault="00304E30">
            <w:pPr>
              <w:pStyle w:val="ConsPlusNormal"/>
            </w:pPr>
            <w:r>
              <w:t>Липский А.А.</w:t>
            </w:r>
          </w:p>
        </w:tc>
        <w:tc>
          <w:tcPr>
            <w:tcW w:w="3110" w:type="dxa"/>
          </w:tcPr>
          <w:p w:rsidR="00304E30" w:rsidRDefault="00304E30">
            <w:pPr>
              <w:pStyle w:val="ConsPlusNormal"/>
            </w:pPr>
            <w:r>
              <w:t>50-АВ N 456922</w:t>
            </w:r>
          </w:p>
        </w:tc>
      </w:tr>
      <w:tr w:rsidR="00304E30">
        <w:tc>
          <w:tcPr>
            <w:tcW w:w="552" w:type="dxa"/>
          </w:tcPr>
          <w:p w:rsidR="00304E30" w:rsidRDefault="00304E30">
            <w:pPr>
              <w:pStyle w:val="ConsPlusNormal"/>
            </w:pPr>
            <w:r>
              <w:t>3</w:t>
            </w:r>
          </w:p>
        </w:tc>
        <w:tc>
          <w:tcPr>
            <w:tcW w:w="2608" w:type="dxa"/>
          </w:tcPr>
          <w:p w:rsidR="00304E30" w:rsidRDefault="00304E30">
            <w:pPr>
              <w:pStyle w:val="ConsPlusNormal"/>
            </w:pPr>
            <w:r>
              <w:t>50:04:0270602:94</w:t>
            </w:r>
          </w:p>
        </w:tc>
        <w:tc>
          <w:tcPr>
            <w:tcW w:w="2778" w:type="dxa"/>
          </w:tcPr>
          <w:p w:rsidR="00304E30" w:rsidRDefault="00304E30">
            <w:pPr>
              <w:pStyle w:val="ConsPlusNormal"/>
            </w:pPr>
            <w:r>
              <w:t>Шмагина О.Н.</w:t>
            </w:r>
          </w:p>
        </w:tc>
        <w:tc>
          <w:tcPr>
            <w:tcW w:w="3110" w:type="dxa"/>
          </w:tcPr>
          <w:p w:rsidR="00304E30" w:rsidRDefault="00304E30">
            <w:pPr>
              <w:pStyle w:val="ConsPlusNormal"/>
            </w:pPr>
            <w:r>
              <w:t>50-БА N 0206950</w:t>
            </w:r>
          </w:p>
        </w:tc>
      </w:tr>
      <w:tr w:rsidR="00304E30">
        <w:tc>
          <w:tcPr>
            <w:tcW w:w="552" w:type="dxa"/>
          </w:tcPr>
          <w:p w:rsidR="00304E30" w:rsidRDefault="00304E30">
            <w:pPr>
              <w:pStyle w:val="ConsPlusNormal"/>
            </w:pPr>
            <w:r>
              <w:t>4</w:t>
            </w:r>
          </w:p>
        </w:tc>
        <w:tc>
          <w:tcPr>
            <w:tcW w:w="2608" w:type="dxa"/>
          </w:tcPr>
          <w:p w:rsidR="00304E30" w:rsidRDefault="00304E30">
            <w:pPr>
              <w:pStyle w:val="ConsPlusNormal"/>
            </w:pPr>
            <w:r>
              <w:t>50:04:0270602:99</w:t>
            </w:r>
          </w:p>
        </w:tc>
        <w:tc>
          <w:tcPr>
            <w:tcW w:w="2778" w:type="dxa"/>
          </w:tcPr>
          <w:p w:rsidR="00304E30" w:rsidRDefault="00304E30">
            <w:pPr>
              <w:pStyle w:val="ConsPlusNormal"/>
            </w:pPr>
            <w:r>
              <w:t>Бузук М.С.</w:t>
            </w:r>
          </w:p>
        </w:tc>
        <w:tc>
          <w:tcPr>
            <w:tcW w:w="3110" w:type="dxa"/>
          </w:tcPr>
          <w:p w:rsidR="00304E30" w:rsidRDefault="00304E30">
            <w:pPr>
              <w:pStyle w:val="ConsPlusNormal"/>
            </w:pPr>
            <w:r>
              <w:t>50-АВ N 350669</w:t>
            </w:r>
          </w:p>
        </w:tc>
      </w:tr>
      <w:tr w:rsidR="00304E30">
        <w:tc>
          <w:tcPr>
            <w:tcW w:w="552" w:type="dxa"/>
          </w:tcPr>
          <w:p w:rsidR="00304E30" w:rsidRDefault="00304E30">
            <w:pPr>
              <w:pStyle w:val="ConsPlusNormal"/>
            </w:pPr>
            <w:r>
              <w:t>5</w:t>
            </w:r>
          </w:p>
        </w:tc>
        <w:tc>
          <w:tcPr>
            <w:tcW w:w="2608" w:type="dxa"/>
          </w:tcPr>
          <w:p w:rsidR="00304E30" w:rsidRDefault="00304E30">
            <w:pPr>
              <w:pStyle w:val="ConsPlusNormal"/>
            </w:pPr>
            <w:r>
              <w:t>50:04:0270602:103</w:t>
            </w:r>
          </w:p>
        </w:tc>
        <w:tc>
          <w:tcPr>
            <w:tcW w:w="2778" w:type="dxa"/>
          </w:tcPr>
          <w:p w:rsidR="00304E30" w:rsidRDefault="00304E30">
            <w:pPr>
              <w:pStyle w:val="ConsPlusNormal"/>
            </w:pPr>
            <w:r>
              <w:t>Соловьева Н.Г.</w:t>
            </w:r>
          </w:p>
        </w:tc>
        <w:tc>
          <w:tcPr>
            <w:tcW w:w="3110" w:type="dxa"/>
          </w:tcPr>
          <w:p w:rsidR="00304E30" w:rsidRDefault="00304E30">
            <w:pPr>
              <w:pStyle w:val="ConsPlusNormal"/>
            </w:pPr>
            <w:r>
              <w:t>50-АД N 690555</w:t>
            </w:r>
          </w:p>
        </w:tc>
      </w:tr>
      <w:tr w:rsidR="00304E30">
        <w:tc>
          <w:tcPr>
            <w:tcW w:w="552" w:type="dxa"/>
          </w:tcPr>
          <w:p w:rsidR="00304E30" w:rsidRDefault="00304E30">
            <w:pPr>
              <w:pStyle w:val="ConsPlusNormal"/>
            </w:pPr>
            <w:r>
              <w:t>6</w:t>
            </w:r>
          </w:p>
        </w:tc>
        <w:tc>
          <w:tcPr>
            <w:tcW w:w="2608" w:type="dxa"/>
          </w:tcPr>
          <w:p w:rsidR="00304E30" w:rsidRDefault="00304E30">
            <w:pPr>
              <w:pStyle w:val="ConsPlusNormal"/>
            </w:pPr>
            <w:r>
              <w:t>50:04:0270602:90</w:t>
            </w:r>
          </w:p>
        </w:tc>
        <w:tc>
          <w:tcPr>
            <w:tcW w:w="2778" w:type="dxa"/>
          </w:tcPr>
          <w:p w:rsidR="00304E30" w:rsidRDefault="00304E30">
            <w:pPr>
              <w:pStyle w:val="ConsPlusNormal"/>
            </w:pPr>
            <w:r>
              <w:t>ДНП "Коттеджный поселок "Целеево"</w:t>
            </w:r>
          </w:p>
        </w:tc>
        <w:tc>
          <w:tcPr>
            <w:tcW w:w="3110" w:type="dxa"/>
          </w:tcPr>
          <w:p w:rsidR="00304E30" w:rsidRDefault="00304E30">
            <w:pPr>
              <w:pStyle w:val="ConsPlusNormal"/>
            </w:pPr>
            <w:r>
              <w:t>50-АБ N 931369</w:t>
            </w:r>
          </w:p>
        </w:tc>
      </w:tr>
      <w:tr w:rsidR="00304E30">
        <w:tc>
          <w:tcPr>
            <w:tcW w:w="552" w:type="dxa"/>
          </w:tcPr>
          <w:p w:rsidR="00304E30" w:rsidRDefault="00304E30">
            <w:pPr>
              <w:pStyle w:val="ConsPlusNormal"/>
            </w:pPr>
            <w:r>
              <w:t>7</w:t>
            </w:r>
          </w:p>
        </w:tc>
        <w:tc>
          <w:tcPr>
            <w:tcW w:w="2608" w:type="dxa"/>
          </w:tcPr>
          <w:p w:rsidR="00304E30" w:rsidRDefault="00304E30">
            <w:pPr>
              <w:pStyle w:val="ConsPlusNormal"/>
            </w:pPr>
            <w:r>
              <w:t>50:04:0270602:109</w:t>
            </w:r>
          </w:p>
        </w:tc>
        <w:tc>
          <w:tcPr>
            <w:tcW w:w="2778" w:type="dxa"/>
          </w:tcPr>
          <w:p w:rsidR="00304E30" w:rsidRDefault="00304E30">
            <w:pPr>
              <w:pStyle w:val="ConsPlusNormal"/>
            </w:pPr>
            <w:r>
              <w:t>ДНП "Коттеджный поселок "Целеево"</w:t>
            </w:r>
          </w:p>
        </w:tc>
        <w:tc>
          <w:tcPr>
            <w:tcW w:w="3110" w:type="dxa"/>
          </w:tcPr>
          <w:p w:rsidR="00304E30" w:rsidRDefault="00304E30">
            <w:pPr>
              <w:pStyle w:val="ConsPlusNormal"/>
            </w:pPr>
            <w:r>
              <w:t>50-АБ N 931373</w:t>
            </w:r>
          </w:p>
        </w:tc>
      </w:tr>
      <w:tr w:rsidR="00304E30">
        <w:tc>
          <w:tcPr>
            <w:tcW w:w="552" w:type="dxa"/>
          </w:tcPr>
          <w:p w:rsidR="00304E30" w:rsidRDefault="00304E30">
            <w:pPr>
              <w:pStyle w:val="ConsPlusNormal"/>
            </w:pPr>
            <w:r>
              <w:t>8</w:t>
            </w:r>
          </w:p>
        </w:tc>
        <w:tc>
          <w:tcPr>
            <w:tcW w:w="2608" w:type="dxa"/>
          </w:tcPr>
          <w:p w:rsidR="00304E30" w:rsidRDefault="00304E30">
            <w:pPr>
              <w:pStyle w:val="ConsPlusNormal"/>
            </w:pPr>
            <w:r>
              <w:t>50:04:0270602:92</w:t>
            </w:r>
          </w:p>
        </w:tc>
        <w:tc>
          <w:tcPr>
            <w:tcW w:w="2778" w:type="dxa"/>
          </w:tcPr>
          <w:p w:rsidR="00304E30" w:rsidRDefault="00304E30">
            <w:pPr>
              <w:pStyle w:val="ConsPlusNormal"/>
            </w:pPr>
            <w:r>
              <w:t>ДНП "Коттеджный поселок "Целеево"</w:t>
            </w:r>
          </w:p>
        </w:tc>
        <w:tc>
          <w:tcPr>
            <w:tcW w:w="3110" w:type="dxa"/>
          </w:tcPr>
          <w:p w:rsidR="00304E30" w:rsidRDefault="00304E30">
            <w:pPr>
              <w:pStyle w:val="ConsPlusNormal"/>
            </w:pPr>
            <w:r>
              <w:t>50-АБ N 930228</w:t>
            </w:r>
          </w:p>
        </w:tc>
      </w:tr>
      <w:tr w:rsidR="00304E30">
        <w:tc>
          <w:tcPr>
            <w:tcW w:w="552" w:type="dxa"/>
          </w:tcPr>
          <w:p w:rsidR="00304E30" w:rsidRDefault="00304E30">
            <w:pPr>
              <w:pStyle w:val="ConsPlusNormal"/>
            </w:pPr>
            <w:r>
              <w:lastRenderedPageBreak/>
              <w:t>9</w:t>
            </w:r>
          </w:p>
        </w:tc>
        <w:tc>
          <w:tcPr>
            <w:tcW w:w="2608" w:type="dxa"/>
          </w:tcPr>
          <w:p w:rsidR="00304E30" w:rsidRDefault="00304E30">
            <w:pPr>
              <w:pStyle w:val="ConsPlusNormal"/>
            </w:pPr>
            <w:r>
              <w:t>50:04:0270602:95</w:t>
            </w:r>
          </w:p>
        </w:tc>
        <w:tc>
          <w:tcPr>
            <w:tcW w:w="2778" w:type="dxa"/>
          </w:tcPr>
          <w:p w:rsidR="00304E30" w:rsidRDefault="00304E30">
            <w:pPr>
              <w:pStyle w:val="ConsPlusNormal"/>
            </w:pPr>
            <w:r>
              <w:t>ДНП "Коттеджный поселок "Целеево"</w:t>
            </w:r>
          </w:p>
        </w:tc>
        <w:tc>
          <w:tcPr>
            <w:tcW w:w="3110" w:type="dxa"/>
          </w:tcPr>
          <w:p w:rsidR="00304E30" w:rsidRDefault="00304E30">
            <w:pPr>
              <w:pStyle w:val="ConsPlusNormal"/>
            </w:pPr>
            <w:r>
              <w:t>50-АБ N 930445</w:t>
            </w:r>
          </w:p>
        </w:tc>
      </w:tr>
      <w:tr w:rsidR="00304E30">
        <w:tc>
          <w:tcPr>
            <w:tcW w:w="552" w:type="dxa"/>
          </w:tcPr>
          <w:p w:rsidR="00304E30" w:rsidRDefault="00304E30">
            <w:pPr>
              <w:pStyle w:val="ConsPlusNormal"/>
            </w:pPr>
            <w:r>
              <w:t>10</w:t>
            </w:r>
          </w:p>
        </w:tc>
        <w:tc>
          <w:tcPr>
            <w:tcW w:w="2608" w:type="dxa"/>
          </w:tcPr>
          <w:p w:rsidR="00304E30" w:rsidRDefault="00304E30">
            <w:pPr>
              <w:pStyle w:val="ConsPlusNormal"/>
            </w:pPr>
            <w:r>
              <w:t>50:04:0270602:96</w:t>
            </w:r>
          </w:p>
        </w:tc>
        <w:tc>
          <w:tcPr>
            <w:tcW w:w="2778" w:type="dxa"/>
          </w:tcPr>
          <w:p w:rsidR="00304E30" w:rsidRDefault="00304E30">
            <w:pPr>
              <w:pStyle w:val="ConsPlusNormal"/>
            </w:pPr>
            <w:r>
              <w:t>ДНП "Коттеджный поселок "Целеево"</w:t>
            </w:r>
          </w:p>
        </w:tc>
        <w:tc>
          <w:tcPr>
            <w:tcW w:w="3110" w:type="dxa"/>
          </w:tcPr>
          <w:p w:rsidR="00304E30" w:rsidRDefault="00304E30">
            <w:pPr>
              <w:pStyle w:val="ConsPlusNormal"/>
            </w:pPr>
            <w:r>
              <w:t>50-АБ N 930226</w:t>
            </w:r>
          </w:p>
        </w:tc>
      </w:tr>
      <w:tr w:rsidR="00304E30">
        <w:tc>
          <w:tcPr>
            <w:tcW w:w="552" w:type="dxa"/>
          </w:tcPr>
          <w:p w:rsidR="00304E30" w:rsidRDefault="00304E30">
            <w:pPr>
              <w:pStyle w:val="ConsPlusNormal"/>
            </w:pPr>
            <w:r>
              <w:t>11</w:t>
            </w:r>
          </w:p>
        </w:tc>
        <w:tc>
          <w:tcPr>
            <w:tcW w:w="2608" w:type="dxa"/>
          </w:tcPr>
          <w:p w:rsidR="00304E30" w:rsidRDefault="00304E30">
            <w:pPr>
              <w:pStyle w:val="ConsPlusNormal"/>
            </w:pPr>
            <w:r>
              <w:t>50:04:0270602:97</w:t>
            </w:r>
          </w:p>
        </w:tc>
        <w:tc>
          <w:tcPr>
            <w:tcW w:w="2778" w:type="dxa"/>
          </w:tcPr>
          <w:p w:rsidR="00304E30" w:rsidRDefault="00304E30">
            <w:pPr>
              <w:pStyle w:val="ConsPlusNormal"/>
            </w:pPr>
            <w:r>
              <w:t>ДНП "Коттеджный поселок "Целеево"</w:t>
            </w:r>
          </w:p>
        </w:tc>
        <w:tc>
          <w:tcPr>
            <w:tcW w:w="3110" w:type="dxa"/>
          </w:tcPr>
          <w:p w:rsidR="00304E30" w:rsidRDefault="00304E30">
            <w:pPr>
              <w:pStyle w:val="ConsPlusNormal"/>
            </w:pPr>
            <w:r>
              <w:t>50-АБ N 931367</w:t>
            </w:r>
          </w:p>
        </w:tc>
      </w:tr>
      <w:tr w:rsidR="00304E30">
        <w:tc>
          <w:tcPr>
            <w:tcW w:w="552" w:type="dxa"/>
          </w:tcPr>
          <w:p w:rsidR="00304E30" w:rsidRDefault="00304E30">
            <w:pPr>
              <w:pStyle w:val="ConsPlusNormal"/>
            </w:pPr>
            <w:r>
              <w:t>12</w:t>
            </w:r>
          </w:p>
        </w:tc>
        <w:tc>
          <w:tcPr>
            <w:tcW w:w="2608" w:type="dxa"/>
          </w:tcPr>
          <w:p w:rsidR="00304E30" w:rsidRDefault="00304E30">
            <w:pPr>
              <w:pStyle w:val="ConsPlusNormal"/>
            </w:pPr>
            <w:r>
              <w:t>50:04:0270602:98</w:t>
            </w:r>
          </w:p>
        </w:tc>
        <w:tc>
          <w:tcPr>
            <w:tcW w:w="2778" w:type="dxa"/>
          </w:tcPr>
          <w:p w:rsidR="00304E30" w:rsidRDefault="00304E30">
            <w:pPr>
              <w:pStyle w:val="ConsPlusNormal"/>
            </w:pPr>
            <w:r>
              <w:t>ДНП "Коттеджный поселок "Целеево"</w:t>
            </w:r>
          </w:p>
        </w:tc>
        <w:tc>
          <w:tcPr>
            <w:tcW w:w="3110" w:type="dxa"/>
          </w:tcPr>
          <w:p w:rsidR="00304E30" w:rsidRDefault="00304E30">
            <w:pPr>
              <w:pStyle w:val="ConsPlusNormal"/>
            </w:pPr>
            <w:r>
              <w:t>50-АБ N 931366</w:t>
            </w:r>
          </w:p>
        </w:tc>
      </w:tr>
      <w:tr w:rsidR="00304E30">
        <w:tc>
          <w:tcPr>
            <w:tcW w:w="552" w:type="dxa"/>
          </w:tcPr>
          <w:p w:rsidR="00304E30" w:rsidRDefault="00304E30">
            <w:pPr>
              <w:pStyle w:val="ConsPlusNormal"/>
            </w:pPr>
            <w:r>
              <w:t>13</w:t>
            </w:r>
          </w:p>
        </w:tc>
        <w:tc>
          <w:tcPr>
            <w:tcW w:w="2608" w:type="dxa"/>
          </w:tcPr>
          <w:p w:rsidR="00304E30" w:rsidRDefault="00304E30">
            <w:pPr>
              <w:pStyle w:val="ConsPlusNormal"/>
            </w:pPr>
            <w:r>
              <w:t>50:04:0270602:100</w:t>
            </w:r>
          </w:p>
        </w:tc>
        <w:tc>
          <w:tcPr>
            <w:tcW w:w="2778" w:type="dxa"/>
          </w:tcPr>
          <w:p w:rsidR="00304E30" w:rsidRDefault="00304E30">
            <w:pPr>
              <w:pStyle w:val="ConsPlusNormal"/>
            </w:pPr>
            <w:r>
              <w:t>ДНП "Коттеджный поселок "Целеево"</w:t>
            </w:r>
          </w:p>
        </w:tc>
        <w:tc>
          <w:tcPr>
            <w:tcW w:w="3110" w:type="dxa"/>
          </w:tcPr>
          <w:p w:rsidR="00304E30" w:rsidRDefault="00304E30">
            <w:pPr>
              <w:pStyle w:val="ConsPlusNormal"/>
            </w:pPr>
            <w:r>
              <w:t>50-АБ N 931378</w:t>
            </w:r>
          </w:p>
        </w:tc>
      </w:tr>
      <w:tr w:rsidR="00304E30">
        <w:tc>
          <w:tcPr>
            <w:tcW w:w="552" w:type="dxa"/>
          </w:tcPr>
          <w:p w:rsidR="00304E30" w:rsidRDefault="00304E30">
            <w:pPr>
              <w:pStyle w:val="ConsPlusNormal"/>
            </w:pPr>
            <w:r>
              <w:t>14</w:t>
            </w:r>
          </w:p>
        </w:tc>
        <w:tc>
          <w:tcPr>
            <w:tcW w:w="2608" w:type="dxa"/>
          </w:tcPr>
          <w:p w:rsidR="00304E30" w:rsidRDefault="00304E30">
            <w:pPr>
              <w:pStyle w:val="ConsPlusNormal"/>
            </w:pPr>
            <w:r>
              <w:t>50:04:0270602:101</w:t>
            </w:r>
          </w:p>
        </w:tc>
        <w:tc>
          <w:tcPr>
            <w:tcW w:w="2778" w:type="dxa"/>
          </w:tcPr>
          <w:p w:rsidR="00304E30" w:rsidRDefault="00304E30">
            <w:pPr>
              <w:pStyle w:val="ConsPlusNormal"/>
            </w:pPr>
            <w:r>
              <w:t>ДНП "Коттеджный поселок "Целеево"</w:t>
            </w:r>
          </w:p>
        </w:tc>
        <w:tc>
          <w:tcPr>
            <w:tcW w:w="3110" w:type="dxa"/>
          </w:tcPr>
          <w:p w:rsidR="00304E30" w:rsidRDefault="00304E30">
            <w:pPr>
              <w:pStyle w:val="ConsPlusNormal"/>
            </w:pPr>
            <w:r>
              <w:t>50-АБ N 931379</w:t>
            </w:r>
          </w:p>
        </w:tc>
      </w:tr>
    </w:tbl>
    <w:p w:rsidR="00304E30" w:rsidRDefault="00304E30">
      <w:pPr>
        <w:pStyle w:val="ConsPlusNormal"/>
        <w:jc w:val="both"/>
      </w:pPr>
    </w:p>
    <w:p w:rsidR="00304E30" w:rsidRDefault="00304E30">
      <w:pPr>
        <w:pStyle w:val="ConsPlusNormal"/>
        <w:jc w:val="both"/>
      </w:pPr>
    </w:p>
    <w:p w:rsidR="00304E30" w:rsidRDefault="00304E3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63590" w:rsidRDefault="00304E30">
      <w:bookmarkStart w:id="2" w:name="_GoBack"/>
      <w:bookmarkEnd w:id="2"/>
    </w:p>
    <w:sectPr w:rsidR="00463590" w:rsidSect="004902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E30"/>
    <w:rsid w:val="00304E30"/>
    <w:rsid w:val="008B0489"/>
    <w:rsid w:val="0094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4E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04E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04E3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4E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04E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04E3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DCC498470C5D38C33B4254FE40261DF67A1991716B67D4DA9B2B1F21D378ECA8B193AD01626E850D373FB28EBFE8CD16B01C73007117E3EA7H3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DCC498470C5D38C33B4254FE40261DF64AA931513B17D4DA9B2B1F21D378ECA8B193AD51F2DBC00932DA278ABB581D2711DC733A1H0O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DCC498470C5D38C33B4254FE40261DF67A19B1E17B07D4DA9B2B1F21D378ECA991962DC1722F651D566AD79AEAAH2O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FDCC498470C5D38C33B42441F10261DF67A69F1116B27D4DA9B2B1F21D378ECA8B193AD01626E850D173FB28EBFE8CD16B01C73007117E3EA7H3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DCC498470C5D38C33B4254FE40261DF64A59F1518B37D4DA9B2B1F21D378ECA8B193AD01626E850D773FB28EBFE8CD16B01C73007117E3EA7H3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1131</Words>
  <Characters>6451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Шеманский Павел Алексеевич</dc:creator>
  <cp:lastModifiedBy>Шеманский Павел Алексеевич</cp:lastModifiedBy>
  <cp:revision>1</cp:revision>
  <dcterms:created xsi:type="dcterms:W3CDTF">2019-02-14T14:06:00Z</dcterms:created>
  <dcterms:modified xsi:type="dcterms:W3CDTF">2019-02-14T14:07:00Z</dcterms:modified>
</cp:coreProperties>
</file>